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70B8" w14:textId="77777777" w:rsidR="00E56057" w:rsidRDefault="00D560EB">
      <w:pPr>
        <w:ind w:left="560"/>
      </w:pPr>
      <w:r>
        <w:rPr>
          <w:noProof/>
        </w:rPr>
        <w:drawing>
          <wp:anchor distT="0" distB="0" distL="114300" distR="114300" simplePos="0" relativeHeight="251658240" behindDoc="0" locked="0" layoutInCell="1" allowOverlap="1" wp14:anchorId="058672EA" wp14:editId="058672EB">
            <wp:simplePos x="0" y="0"/>
            <wp:positionH relativeFrom="page">
              <wp:posOffset>400000</wp:posOffset>
            </wp:positionH>
            <wp:positionV relativeFrom="page">
              <wp:posOffset>50000</wp:posOffset>
            </wp:positionV>
            <wp:extent cx="4567500" cy="1117500"/>
            <wp:effectExtent l="19050" t="0" r="0" b="0"/>
            <wp:wrapNone/>
            <wp:docPr id="2" name="Picture 1" descr="West Lincol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eal.jpg" descr="C:\Program Files\eSCRIBE\\cityseal.JPG"/>
                    <pic:cNvPicPr>
                      <a:picLocks noChangeAspect="1" noChangeArrowheads="1"/>
                    </pic:cNvPicPr>
                  </pic:nvPicPr>
                  <pic:blipFill>
                    <a:blip r:embed="rId9"/>
                    <a:srcRect/>
                    <a:stretch/>
                  </pic:blipFill>
                  <pic:spPr bwMode="auto">
                    <a:xfrm>
                      <a:off x="0" y="0"/>
                      <a:ext cx="4567500" cy="1117500"/>
                    </a:xfrm>
                    <a:prstGeom prst="rect">
                      <a:avLst/>
                    </a:prstGeom>
                    <a:noFill/>
                    <a:ln w="9525">
                      <a:noFill/>
                      <a:miter lim="800000"/>
                      <a:headEnd/>
                      <a:tailEnd/>
                    </a:ln>
                  </pic:spPr>
                </pic:pic>
              </a:graphicData>
            </a:graphic>
          </wp:anchor>
        </w:drawing>
      </w:r>
    </w:p>
    <w:p w14:paraId="058670B9" w14:textId="77777777" w:rsidR="00E56057" w:rsidRDefault="00D560EB">
      <w:pPr>
        <w:pStyle w:val="Header"/>
      </w:pPr>
      <w:r>
        <w:t>THE CORPORATION OF THE TOWNSHIP OF WEST LINCOLN</w:t>
      </w:r>
    </w:p>
    <w:p w14:paraId="058670BA" w14:textId="77777777" w:rsidR="00E56057" w:rsidRDefault="00D560EB">
      <w:pPr>
        <w:pStyle w:val="Subheader1"/>
      </w:pPr>
      <w:r>
        <w:t>COUNCIL MINUTES</w:t>
      </w:r>
    </w:p>
    <w:p w14:paraId="058670BB" w14:textId="77777777" w:rsidR="00E56057" w:rsidRDefault="00E56057">
      <w:pPr>
        <w:spacing w:after="0"/>
      </w:pPr>
    </w:p>
    <w:tbl>
      <w:tblPr>
        <w:tblW w:w="0" w:type="auto"/>
        <w:tblCellMar>
          <w:left w:w="0" w:type="dxa"/>
          <w:right w:w="0" w:type="dxa"/>
        </w:tblCellMar>
        <w:tblLook w:val="04A0" w:firstRow="1" w:lastRow="0" w:firstColumn="1" w:lastColumn="0" w:noHBand="0" w:noVBand="1"/>
      </w:tblPr>
      <w:tblGrid>
        <w:gridCol w:w="4895"/>
      </w:tblGrid>
      <w:tr w:rsidR="00E56057" w14:paraId="058670BF" w14:textId="77777777">
        <w:trPr>
          <w:tblHeader/>
        </w:trPr>
        <w:tc>
          <w:tcPr>
            <w:tcW w:w="0" w:type="auto"/>
          </w:tcPr>
          <w:p w14:paraId="058670BC" w14:textId="77777777" w:rsidR="00E56057" w:rsidRDefault="00D560EB">
            <w:pPr>
              <w:pStyle w:val="MeetingInfo"/>
            </w:pPr>
            <w:r>
              <w:t>November 24, 2025, 6:30 p.m.</w:t>
            </w:r>
          </w:p>
          <w:p w14:paraId="058670BD" w14:textId="77777777" w:rsidR="00E56057" w:rsidRDefault="00D560EB">
            <w:pPr>
              <w:pStyle w:val="MeetingInfo"/>
            </w:pPr>
            <w:r>
              <w:t xml:space="preserve">Township Administration Building </w:t>
            </w:r>
          </w:p>
          <w:p w14:paraId="058670BE" w14:textId="77777777" w:rsidR="00E56057" w:rsidRDefault="00D560EB">
            <w:pPr>
              <w:pStyle w:val="MeetingInfo"/>
            </w:pPr>
            <w:r>
              <w:t xml:space="preserve">318 </w:t>
            </w:r>
            <w:proofErr w:type="spellStart"/>
            <w:r>
              <w:t>Canborough</w:t>
            </w:r>
            <w:proofErr w:type="spellEnd"/>
            <w:r>
              <w:t xml:space="preserve"> Street, Smithville, Ontario</w:t>
            </w:r>
          </w:p>
        </w:tc>
      </w:tr>
    </w:tbl>
    <w:p w14:paraId="058670C0" w14:textId="77777777" w:rsidR="00E56057" w:rsidRDefault="00E56057">
      <w:pPr>
        <w:spacing w:after="0"/>
      </w:pPr>
    </w:p>
    <w:tbl>
      <w:tblPr>
        <w:tblW w:w="0" w:type="auto"/>
        <w:tblCellMar>
          <w:left w:w="0" w:type="dxa"/>
          <w:right w:w="0" w:type="dxa"/>
        </w:tblCellMar>
        <w:tblLook w:val="04A0" w:firstRow="1" w:lastRow="0" w:firstColumn="1" w:lastColumn="0" w:noHBand="0" w:noVBand="1"/>
      </w:tblPr>
      <w:tblGrid>
        <w:gridCol w:w="2467"/>
        <w:gridCol w:w="6893"/>
      </w:tblGrid>
      <w:tr w:rsidR="00E56057" w14:paraId="058670C3" w14:textId="77777777" w:rsidTr="004679BF">
        <w:tc>
          <w:tcPr>
            <w:tcW w:w="2467" w:type="dxa"/>
          </w:tcPr>
          <w:p w14:paraId="058670C1" w14:textId="77777777" w:rsidR="00E56057" w:rsidRDefault="00D560EB">
            <w:pPr>
              <w:pStyle w:val="AttendanceInfo"/>
            </w:pPr>
            <w:r>
              <w:t>Council:</w:t>
            </w:r>
          </w:p>
        </w:tc>
        <w:tc>
          <w:tcPr>
            <w:tcW w:w="6893" w:type="dxa"/>
          </w:tcPr>
          <w:p w14:paraId="058670C2" w14:textId="024C2553" w:rsidR="00E56057" w:rsidRDefault="004679BF">
            <w:pPr>
              <w:pStyle w:val="AttendanceInfo"/>
            </w:pPr>
            <w:r>
              <w:t>Mayor Cheryl Ganann, Chair</w:t>
            </w:r>
          </w:p>
        </w:tc>
      </w:tr>
      <w:tr w:rsidR="00E56057" w14:paraId="058670C6" w14:textId="77777777" w:rsidTr="004679BF">
        <w:tc>
          <w:tcPr>
            <w:tcW w:w="2467" w:type="dxa"/>
          </w:tcPr>
          <w:p w14:paraId="058670C4" w14:textId="77777777" w:rsidR="00E56057" w:rsidRDefault="00E56057">
            <w:pPr>
              <w:pStyle w:val="AttendanceInfo"/>
            </w:pPr>
          </w:p>
        </w:tc>
        <w:tc>
          <w:tcPr>
            <w:tcW w:w="6893" w:type="dxa"/>
          </w:tcPr>
          <w:p w14:paraId="058670C5" w14:textId="7828A44C" w:rsidR="00E56057" w:rsidRDefault="004679BF">
            <w:pPr>
              <w:pStyle w:val="AttendanceInfo"/>
            </w:pPr>
            <w:r>
              <w:t xml:space="preserve">Councillor Shelley </w:t>
            </w:r>
            <w:proofErr w:type="spellStart"/>
            <w:r>
              <w:t>Bradaric</w:t>
            </w:r>
            <w:proofErr w:type="spellEnd"/>
          </w:p>
        </w:tc>
      </w:tr>
      <w:tr w:rsidR="00E56057" w14:paraId="058670C9" w14:textId="77777777" w:rsidTr="004679BF">
        <w:tc>
          <w:tcPr>
            <w:tcW w:w="2467" w:type="dxa"/>
          </w:tcPr>
          <w:p w14:paraId="058670C7" w14:textId="77777777" w:rsidR="00E56057" w:rsidRDefault="00E56057">
            <w:pPr>
              <w:pStyle w:val="AttendanceInfo"/>
            </w:pPr>
          </w:p>
        </w:tc>
        <w:tc>
          <w:tcPr>
            <w:tcW w:w="6893" w:type="dxa"/>
          </w:tcPr>
          <w:p w14:paraId="058670C8" w14:textId="6E0C61E7" w:rsidR="00E56057" w:rsidRDefault="00D560EB">
            <w:pPr>
              <w:pStyle w:val="AttendanceInfo"/>
            </w:pPr>
            <w:r>
              <w:t>Councillor Mike Rehner</w:t>
            </w:r>
          </w:p>
        </w:tc>
      </w:tr>
      <w:tr w:rsidR="00E56057" w14:paraId="058670CC" w14:textId="77777777" w:rsidTr="004679BF">
        <w:tc>
          <w:tcPr>
            <w:tcW w:w="2467" w:type="dxa"/>
          </w:tcPr>
          <w:p w14:paraId="058670CA" w14:textId="77777777" w:rsidR="00E56057" w:rsidRDefault="00E56057">
            <w:pPr>
              <w:pStyle w:val="AttendanceInfo"/>
            </w:pPr>
          </w:p>
        </w:tc>
        <w:tc>
          <w:tcPr>
            <w:tcW w:w="6893" w:type="dxa"/>
          </w:tcPr>
          <w:p w14:paraId="058670CB" w14:textId="65082237" w:rsidR="00E56057" w:rsidRDefault="00D560EB">
            <w:pPr>
              <w:pStyle w:val="AttendanceInfo"/>
            </w:pPr>
            <w:r>
              <w:t>Councillor William Reilly</w:t>
            </w:r>
          </w:p>
        </w:tc>
      </w:tr>
      <w:tr w:rsidR="00E56057" w14:paraId="058670CF" w14:textId="77777777" w:rsidTr="004679BF">
        <w:tc>
          <w:tcPr>
            <w:tcW w:w="2467" w:type="dxa"/>
          </w:tcPr>
          <w:p w14:paraId="058670CD" w14:textId="77777777" w:rsidR="00E56057" w:rsidRDefault="00E56057">
            <w:pPr>
              <w:pStyle w:val="AttendanceInfo"/>
            </w:pPr>
          </w:p>
        </w:tc>
        <w:tc>
          <w:tcPr>
            <w:tcW w:w="6893" w:type="dxa"/>
          </w:tcPr>
          <w:p w14:paraId="058670CE" w14:textId="6D441F56" w:rsidR="00E56057" w:rsidRDefault="00D560EB">
            <w:pPr>
              <w:pStyle w:val="AttendanceInfo"/>
            </w:pPr>
            <w:r>
              <w:t>Councillor Jason Trombetta</w:t>
            </w:r>
          </w:p>
        </w:tc>
      </w:tr>
      <w:tr w:rsidR="00E56057" w14:paraId="058670D2" w14:textId="77777777" w:rsidTr="004679BF">
        <w:tc>
          <w:tcPr>
            <w:tcW w:w="2467" w:type="dxa"/>
          </w:tcPr>
          <w:p w14:paraId="058670D0" w14:textId="77777777" w:rsidR="00E56057" w:rsidRDefault="00E56057">
            <w:pPr>
              <w:pStyle w:val="AttendanceInfo"/>
            </w:pPr>
          </w:p>
        </w:tc>
        <w:tc>
          <w:tcPr>
            <w:tcW w:w="6893" w:type="dxa"/>
          </w:tcPr>
          <w:p w14:paraId="058670D1" w14:textId="2512B61C" w:rsidR="00E56057" w:rsidRDefault="00D560EB">
            <w:pPr>
              <w:pStyle w:val="AttendanceInfo"/>
            </w:pPr>
            <w:r>
              <w:t>Councillor Joann Chechalk</w:t>
            </w:r>
          </w:p>
        </w:tc>
      </w:tr>
      <w:tr w:rsidR="00E56057" w14:paraId="058670D5" w14:textId="77777777" w:rsidTr="004679BF">
        <w:tc>
          <w:tcPr>
            <w:tcW w:w="2467" w:type="dxa"/>
          </w:tcPr>
          <w:p w14:paraId="058670D3" w14:textId="77777777" w:rsidR="00E56057" w:rsidRDefault="00E56057">
            <w:pPr>
              <w:pStyle w:val="AttendanceInfo"/>
            </w:pPr>
          </w:p>
        </w:tc>
        <w:tc>
          <w:tcPr>
            <w:tcW w:w="6893" w:type="dxa"/>
          </w:tcPr>
          <w:p w14:paraId="058670D4" w14:textId="0555E303" w:rsidR="00E56057" w:rsidRDefault="00D560EB">
            <w:pPr>
              <w:pStyle w:val="AttendanceInfo"/>
            </w:pPr>
            <w:r>
              <w:t>Councillor Greg Maychak</w:t>
            </w:r>
          </w:p>
        </w:tc>
      </w:tr>
      <w:tr w:rsidR="00E56057" w14:paraId="058670D8" w14:textId="77777777" w:rsidTr="004679BF">
        <w:trPr>
          <w:tblHeader/>
        </w:trPr>
        <w:tc>
          <w:tcPr>
            <w:tcW w:w="2467" w:type="dxa"/>
          </w:tcPr>
          <w:p w14:paraId="058670D6" w14:textId="77777777" w:rsidR="00E56057" w:rsidRDefault="00E56057">
            <w:pPr>
              <w:pStyle w:val="AttendanceInfo"/>
            </w:pPr>
          </w:p>
        </w:tc>
        <w:tc>
          <w:tcPr>
            <w:tcW w:w="6893" w:type="dxa"/>
          </w:tcPr>
          <w:p w14:paraId="058670D7" w14:textId="77777777" w:rsidR="00E56057" w:rsidRDefault="00E56057">
            <w:pPr>
              <w:pStyle w:val="AttendanceInfo"/>
            </w:pPr>
          </w:p>
        </w:tc>
      </w:tr>
      <w:tr w:rsidR="00E56057" w14:paraId="058670DB" w14:textId="77777777" w:rsidTr="004679BF">
        <w:tc>
          <w:tcPr>
            <w:tcW w:w="2467" w:type="dxa"/>
          </w:tcPr>
          <w:p w14:paraId="058670D9" w14:textId="77777777" w:rsidR="00E56057" w:rsidRDefault="00D560EB">
            <w:pPr>
              <w:pStyle w:val="AttendanceInfo"/>
            </w:pPr>
            <w:r>
              <w:t>Staff:</w:t>
            </w:r>
          </w:p>
        </w:tc>
        <w:tc>
          <w:tcPr>
            <w:tcW w:w="6893" w:type="dxa"/>
          </w:tcPr>
          <w:p w14:paraId="058670DA" w14:textId="73D9CAC6" w:rsidR="00E56057" w:rsidRDefault="004679BF">
            <w:pPr>
              <w:pStyle w:val="AttendanceInfo"/>
            </w:pPr>
            <w:r>
              <w:t>Justin Paylove, Manager, Legislative Services/Clerk</w:t>
            </w:r>
          </w:p>
        </w:tc>
      </w:tr>
      <w:tr w:rsidR="00E56057" w14:paraId="058670DE" w14:textId="77777777" w:rsidTr="004679BF">
        <w:tc>
          <w:tcPr>
            <w:tcW w:w="2467" w:type="dxa"/>
          </w:tcPr>
          <w:p w14:paraId="058670DC" w14:textId="77777777" w:rsidR="00E56057" w:rsidRDefault="00E56057">
            <w:pPr>
              <w:pStyle w:val="AttendanceInfo"/>
            </w:pPr>
          </w:p>
        </w:tc>
        <w:tc>
          <w:tcPr>
            <w:tcW w:w="6893" w:type="dxa"/>
          </w:tcPr>
          <w:p w14:paraId="058670DD" w14:textId="1E490841" w:rsidR="00E56057" w:rsidRDefault="004679BF">
            <w:pPr>
              <w:pStyle w:val="AttendanceInfo"/>
            </w:pPr>
            <w:r>
              <w:t>Truper McBride, CAO</w:t>
            </w:r>
          </w:p>
        </w:tc>
      </w:tr>
      <w:tr w:rsidR="00E56057" w14:paraId="058670E4" w14:textId="77777777" w:rsidTr="004679BF">
        <w:tc>
          <w:tcPr>
            <w:tcW w:w="2467" w:type="dxa"/>
          </w:tcPr>
          <w:p w14:paraId="058670E2" w14:textId="77777777" w:rsidR="00E56057" w:rsidRDefault="00E56057">
            <w:pPr>
              <w:pStyle w:val="AttendanceInfo"/>
            </w:pPr>
          </w:p>
        </w:tc>
        <w:tc>
          <w:tcPr>
            <w:tcW w:w="6893" w:type="dxa"/>
          </w:tcPr>
          <w:p w14:paraId="058670E3" w14:textId="28CB25C2" w:rsidR="00E56057" w:rsidRDefault="004679BF">
            <w:pPr>
              <w:pStyle w:val="AttendanceInfo"/>
            </w:pPr>
            <w:r>
              <w:t>Jessica Dyson, Director, Legal and Legislative Services</w:t>
            </w:r>
          </w:p>
        </w:tc>
      </w:tr>
      <w:tr w:rsidR="00E56057" w14:paraId="058670EA" w14:textId="77777777" w:rsidTr="004679BF">
        <w:tc>
          <w:tcPr>
            <w:tcW w:w="2467" w:type="dxa"/>
          </w:tcPr>
          <w:p w14:paraId="058670E8" w14:textId="77777777" w:rsidR="00E56057" w:rsidRDefault="00E56057">
            <w:pPr>
              <w:pStyle w:val="AttendanceInfo"/>
            </w:pPr>
          </w:p>
        </w:tc>
        <w:tc>
          <w:tcPr>
            <w:tcW w:w="6893" w:type="dxa"/>
          </w:tcPr>
          <w:p w14:paraId="058670E9" w14:textId="7999E2A2" w:rsidR="00E56057" w:rsidRDefault="004679BF">
            <w:pPr>
              <w:pStyle w:val="AttendanceInfo"/>
            </w:pPr>
            <w:r>
              <w:t>Kevin Geoghegan, IT Help Desk Analyst</w:t>
            </w:r>
          </w:p>
        </w:tc>
      </w:tr>
      <w:tr w:rsidR="00E56057" w14:paraId="05867111" w14:textId="77777777" w:rsidTr="004679BF">
        <w:trPr>
          <w:tblHeader/>
        </w:trPr>
        <w:tc>
          <w:tcPr>
            <w:tcW w:w="2467" w:type="dxa"/>
          </w:tcPr>
          <w:p w14:paraId="0586710F" w14:textId="77777777" w:rsidR="00E56057" w:rsidRDefault="00E56057">
            <w:pPr>
              <w:pStyle w:val="AttendanceInfo"/>
            </w:pPr>
          </w:p>
        </w:tc>
        <w:tc>
          <w:tcPr>
            <w:tcW w:w="6893" w:type="dxa"/>
          </w:tcPr>
          <w:p w14:paraId="05867110" w14:textId="77777777" w:rsidR="00E56057" w:rsidRDefault="00E56057">
            <w:pPr>
              <w:pStyle w:val="AttendanceInfo"/>
            </w:pPr>
          </w:p>
        </w:tc>
      </w:tr>
      <w:tr w:rsidR="004679BF" w14:paraId="3CDD0B3E" w14:textId="77777777" w:rsidTr="004679BF">
        <w:trPr>
          <w:tblHeader/>
        </w:trPr>
        <w:tc>
          <w:tcPr>
            <w:tcW w:w="2467" w:type="dxa"/>
          </w:tcPr>
          <w:p w14:paraId="7162D837" w14:textId="5466182A" w:rsidR="004679BF" w:rsidRDefault="00D40AD8">
            <w:pPr>
              <w:pStyle w:val="AttendanceInfo"/>
            </w:pPr>
            <w:r>
              <w:t>Absent with regrets:</w:t>
            </w:r>
          </w:p>
        </w:tc>
        <w:tc>
          <w:tcPr>
            <w:tcW w:w="6893" w:type="dxa"/>
          </w:tcPr>
          <w:p w14:paraId="780D9A15" w14:textId="7A065CE8" w:rsidR="004679BF" w:rsidRDefault="00D40AD8">
            <w:pPr>
              <w:pStyle w:val="AttendanceInfo"/>
            </w:pPr>
            <w:r>
              <w:t>Albert Witteveen, Regional Councillor, notification provided</w:t>
            </w:r>
          </w:p>
        </w:tc>
      </w:tr>
    </w:tbl>
    <w:p w14:paraId="05867112" w14:textId="77777777" w:rsidR="00E56057" w:rsidRDefault="00D560EB">
      <w:pPr>
        <w:pStyle w:val="Separator"/>
      </w:pPr>
      <w:r>
        <w:t>_____________________________________________________________________</w:t>
      </w:r>
    </w:p>
    <w:p w14:paraId="05867114" w14:textId="77777777" w:rsidR="00E56057" w:rsidRDefault="00D560EB">
      <w:pPr>
        <w:pStyle w:val="Heading1"/>
      </w:pPr>
      <w:r>
        <w:rPr>
          <w:b/>
        </w:rPr>
        <w:t>1.</w:t>
      </w:r>
      <w:r>
        <w:rPr>
          <w:b/>
        </w:rPr>
        <w:tab/>
      </w:r>
      <w:r>
        <w:rPr>
          <w:b/>
        </w:rPr>
        <w:t>SINGING OF "O CANADA" - Caistor Central Public School</w:t>
      </w:r>
    </w:p>
    <w:p w14:paraId="05867115" w14:textId="77777777" w:rsidR="00E56057" w:rsidRDefault="00D560EB">
      <w:pPr>
        <w:pStyle w:val="Body1"/>
      </w:pPr>
      <w:r>
        <w:t xml:space="preserve">Prior to commencing with the Council meeting, Mayor </w:t>
      </w:r>
      <w:proofErr w:type="spellStart"/>
      <w:r>
        <w:t>Ganann</w:t>
      </w:r>
      <w:proofErr w:type="spellEnd"/>
      <w:r>
        <w:t xml:space="preserve"> will provide the following announcements:</w:t>
      </w:r>
    </w:p>
    <w:p w14:paraId="05867116" w14:textId="77777777" w:rsidR="00E56057" w:rsidRDefault="00D560EB">
      <w:pPr>
        <w:pStyle w:val="ListParagraph"/>
        <w:numPr>
          <w:ilvl w:val="0"/>
          <w:numId w:val="1"/>
        </w:numPr>
        <w:ind w:left="1461"/>
      </w:pPr>
      <w:r>
        <w:t>The public may submit comments for matters that are on the agenda to jpaylove@westlincoln.ca before 4:30 pm. on the day of the meeting. Comments submitted will be considered as public information and read into public record.</w:t>
      </w:r>
    </w:p>
    <w:p w14:paraId="05867117" w14:textId="77777777" w:rsidR="00E56057" w:rsidRDefault="00D560EB">
      <w:pPr>
        <w:pStyle w:val="ListParagraph"/>
        <w:numPr>
          <w:ilvl w:val="0"/>
          <w:numId w:val="1"/>
        </w:numPr>
        <w:ind w:left="1461"/>
      </w:pPr>
      <w:r>
        <w:t xml:space="preserve">This meeting is being livestreamed as well as recorded and will be available on the Township's website. </w:t>
      </w:r>
    </w:p>
    <w:p w14:paraId="05867118" w14:textId="77777777" w:rsidR="00E56057" w:rsidRDefault="00D560EB">
      <w:pPr>
        <w:pStyle w:val="Heading1"/>
      </w:pPr>
      <w:r>
        <w:rPr>
          <w:b/>
        </w:rPr>
        <w:t>2.</w:t>
      </w:r>
      <w:r>
        <w:rPr>
          <w:b/>
        </w:rPr>
        <w:tab/>
        <w:t>LAND ACKNOWLEDGEMENT STATEMENT</w:t>
      </w:r>
    </w:p>
    <w:p w14:paraId="05867119" w14:textId="77777777" w:rsidR="00E56057" w:rsidRDefault="00D560EB">
      <w:pPr>
        <w:pStyle w:val="Body1"/>
      </w:pPr>
      <w:r>
        <w:t xml:space="preserve">The Township of West Lincoln, being part of Niagara Region is situated on treaty land. This land is steeped in the rich history of the First Nations such as the </w:t>
      </w:r>
      <w:proofErr w:type="spellStart"/>
      <w:r>
        <w:t>Hatiwendaronk</w:t>
      </w:r>
      <w:proofErr w:type="spellEnd"/>
      <w:r>
        <w:t xml:space="preserve">, the Haudenosaunee, and the Anishinaabe, including the </w:t>
      </w:r>
      <w:proofErr w:type="spellStart"/>
      <w:r>
        <w:lastRenderedPageBreak/>
        <w:t>Mississaugas</w:t>
      </w:r>
      <w:proofErr w:type="spellEnd"/>
      <w:r>
        <w:t xml:space="preserve"> of the Credit First Nation. There are many First Nations, Métis, and Inuit from across Turtle Island that live and work in Niagara today. The Township of West Lincoln, as part of the Regional Municipality of Niagara, stands with all Indigenous people, past and present, in promoting the wise stewardship of the lands on which we live.</w:t>
      </w:r>
    </w:p>
    <w:p w14:paraId="7A5DEF73" w14:textId="4DA1197A" w:rsidR="004679BF" w:rsidRPr="004679BF" w:rsidRDefault="00D560EB" w:rsidP="00783250">
      <w:pPr>
        <w:pStyle w:val="Heading1"/>
      </w:pPr>
      <w:r>
        <w:rPr>
          <w:b/>
        </w:rPr>
        <w:t>3.</w:t>
      </w:r>
      <w:r>
        <w:rPr>
          <w:b/>
        </w:rPr>
        <w:tab/>
        <w:t>OPENING PETITION - Councillor Jason Trombetta</w:t>
      </w:r>
      <w:r w:rsidR="004679BF">
        <w:tab/>
      </w:r>
    </w:p>
    <w:p w14:paraId="0586711B" w14:textId="77777777" w:rsidR="00E56057" w:rsidRDefault="00D560EB">
      <w:pPr>
        <w:pStyle w:val="Heading1"/>
        <w:rPr>
          <w:b/>
        </w:rPr>
      </w:pPr>
      <w:r>
        <w:rPr>
          <w:b/>
        </w:rPr>
        <w:t>4.</w:t>
      </w:r>
      <w:r>
        <w:rPr>
          <w:b/>
        </w:rPr>
        <w:tab/>
        <w:t>CHANGE IN ORDER OF ITEMS ON AGENDA</w:t>
      </w:r>
    </w:p>
    <w:p w14:paraId="3A2678DE" w14:textId="79C976D6" w:rsidR="004679BF" w:rsidRPr="004679BF" w:rsidRDefault="004679BF" w:rsidP="004679BF">
      <w:r>
        <w:tab/>
        <w:t xml:space="preserve">There </w:t>
      </w:r>
      <w:proofErr w:type="gramStart"/>
      <w:r>
        <w:t>were</w:t>
      </w:r>
      <w:proofErr w:type="gramEnd"/>
      <w:r>
        <w:t xml:space="preserve"> no change in order of Items on Agenda</w:t>
      </w:r>
    </w:p>
    <w:p w14:paraId="0586711C" w14:textId="77777777" w:rsidR="00E56057" w:rsidRDefault="00D560EB">
      <w:pPr>
        <w:pStyle w:val="Heading1"/>
      </w:pPr>
      <w:r>
        <w:rPr>
          <w:b/>
        </w:rPr>
        <w:t>5</w:t>
      </w:r>
      <w:r>
        <w:rPr>
          <w:b/>
        </w:rPr>
        <w:t>.</w:t>
      </w:r>
      <w:r>
        <w:rPr>
          <w:b/>
        </w:rPr>
        <w:tab/>
        <w:t>DISCLOSURE OF PECUNIARY INTEREST AND/OR CONFLICT OF INTEREST</w:t>
      </w:r>
    </w:p>
    <w:p w14:paraId="0586711D" w14:textId="77777777" w:rsidR="00E56057" w:rsidRDefault="00D560EB">
      <w:pPr>
        <w:pStyle w:val="Body1"/>
      </w:pPr>
      <w:r>
        <w:rPr>
          <w:b/>
        </w:rPr>
        <w:t xml:space="preserve">NOTE: </w:t>
      </w:r>
      <w:r>
        <w:t>Items for which conflicts were recently declared at Committee Meeting(s)</w:t>
      </w:r>
    </w:p>
    <w:p w14:paraId="747AA9DF" w14:textId="19A8EC54" w:rsidR="00783250" w:rsidRPr="00783250" w:rsidRDefault="00783250" w:rsidP="00783250">
      <w:pPr>
        <w:rPr>
          <w:bCs/>
        </w:rPr>
      </w:pPr>
      <w:r>
        <w:rPr>
          <w:b/>
        </w:rPr>
        <w:tab/>
      </w:r>
      <w:r w:rsidRPr="00783250">
        <w:rPr>
          <w:bCs/>
        </w:rPr>
        <w:t>There were no pecuniary interest and/or conflict if interest disclosed</w:t>
      </w:r>
    </w:p>
    <w:p w14:paraId="0586711E" w14:textId="77777777" w:rsidR="00E56057" w:rsidRDefault="00D560EB">
      <w:pPr>
        <w:pStyle w:val="Heading1"/>
      </w:pPr>
      <w:r>
        <w:rPr>
          <w:b/>
        </w:rPr>
        <w:t>6.</w:t>
      </w:r>
      <w:r>
        <w:rPr>
          <w:b/>
        </w:rPr>
        <w:tab/>
        <w:t>REQUEST TO ADDRESS ITEMS ON THE AGENDA</w:t>
      </w:r>
    </w:p>
    <w:p w14:paraId="0586711F" w14:textId="77777777" w:rsidR="00E56057" w:rsidRDefault="00D560EB">
      <w:pPr>
        <w:pStyle w:val="Body1"/>
      </w:pPr>
      <w:r>
        <w:rPr>
          <w:b/>
        </w:rPr>
        <w:t xml:space="preserve">NOTE: </w:t>
      </w:r>
      <w:r>
        <w:t>Requests to address items on the agenda are restricted to specific items as follows per Section 6.7 of the Procedural By-law:</w:t>
      </w:r>
      <w:r>
        <w:br/>
      </w:r>
      <w:r>
        <w:rPr>
          <w:b/>
        </w:rPr>
        <w:t>6.7 Public Comment at Council</w:t>
      </w:r>
      <w:r>
        <w:br/>
        <w:t>There shall be no comments from the public permitted at Council unless:</w:t>
      </w:r>
      <w:r>
        <w:br/>
        <w:t>(a) a specific appointment has been scheduled; or,</w:t>
      </w:r>
      <w:r>
        <w:br/>
        <w:t>(b) an item is included under the “Other Business” or “Communications” or “Appointments” section of the agenda and relates to a matter which would normally be dealt with at Committee.</w:t>
      </w:r>
    </w:p>
    <w:p w14:paraId="05867120" w14:textId="77777777" w:rsidR="00E56057" w:rsidRDefault="00D560EB">
      <w:pPr>
        <w:pStyle w:val="Body1"/>
      </w:pPr>
      <w:r>
        <w:t>Chair to inquire if there are any members of the public present who wish to address a specific item on the agenda as permitted by Section 6.7 of the Procedural By-law.</w:t>
      </w:r>
    </w:p>
    <w:p w14:paraId="05867121" w14:textId="77777777" w:rsidR="00E56057" w:rsidRDefault="00D560EB">
      <w:pPr>
        <w:pStyle w:val="Heading1"/>
      </w:pPr>
      <w:r>
        <w:rPr>
          <w:b/>
        </w:rPr>
        <w:t>7.</w:t>
      </w:r>
      <w:r>
        <w:rPr>
          <w:b/>
        </w:rPr>
        <w:tab/>
        <w:t>APPOINTMENTS/PRESENTATIONS</w:t>
      </w:r>
    </w:p>
    <w:p w14:paraId="05867122" w14:textId="78F73339" w:rsidR="00E56057" w:rsidRDefault="00D560EB">
      <w:pPr>
        <w:pStyle w:val="Body1"/>
      </w:pPr>
      <w:r>
        <w:t xml:space="preserve">There </w:t>
      </w:r>
      <w:r w:rsidR="004679BF">
        <w:t>were</w:t>
      </w:r>
      <w:r>
        <w:t xml:space="preserve"> no appointments/presentations</w:t>
      </w:r>
    </w:p>
    <w:p w14:paraId="05867123" w14:textId="77777777" w:rsidR="00E56057" w:rsidRDefault="00D560EB">
      <w:pPr>
        <w:pStyle w:val="Heading1"/>
        <w:rPr>
          <w:b/>
        </w:rPr>
      </w:pPr>
      <w:r>
        <w:rPr>
          <w:b/>
        </w:rPr>
        <w:t>8.</w:t>
      </w:r>
      <w:r>
        <w:rPr>
          <w:b/>
        </w:rPr>
        <w:tab/>
        <w:t>REGIONAL COUNCILLOR’S REMARKS</w:t>
      </w:r>
    </w:p>
    <w:p w14:paraId="1FDE405E" w14:textId="1A8C3FB8" w:rsidR="00783250" w:rsidRPr="00783250" w:rsidRDefault="00783250" w:rsidP="00783250">
      <w:pPr>
        <w:ind w:left="720"/>
      </w:pPr>
      <w:r>
        <w:t>There were no Regional Councillor remarks. Regional Councillor Witeveen sent his regrets.</w:t>
      </w:r>
    </w:p>
    <w:p w14:paraId="05867124" w14:textId="77777777" w:rsidR="00E56057" w:rsidRDefault="00D560EB">
      <w:pPr>
        <w:pStyle w:val="Heading1"/>
      </w:pPr>
      <w:r>
        <w:rPr>
          <w:b/>
        </w:rPr>
        <w:t>9.</w:t>
      </w:r>
      <w:r>
        <w:rPr>
          <w:b/>
        </w:rPr>
        <w:tab/>
        <w:t>CONFIRMATION OF MINUTES</w:t>
      </w:r>
    </w:p>
    <w:p w14:paraId="05867125" w14:textId="77777777" w:rsidR="00E56057" w:rsidRDefault="00D560EB">
      <w:pPr>
        <w:pStyle w:val="Heading2"/>
      </w:pPr>
      <w:r>
        <w:t>9.1</w:t>
      </w:r>
      <w:r>
        <w:tab/>
        <w:t>Council Minutes</w:t>
      </w:r>
    </w:p>
    <w:p w14:paraId="05867126" w14:textId="77777777" w:rsidR="00E56057" w:rsidRDefault="00D560EB">
      <w:pPr>
        <w:pStyle w:val="Body2"/>
      </w:pPr>
      <w:r>
        <w:t>Re:  Minutes - October 28, 2025</w:t>
      </w:r>
      <w:r>
        <w:br/>
      </w:r>
      <w:r>
        <w:rPr>
          <w:b/>
        </w:rPr>
        <w:t>CONFIDENTIAL MINUTES UNDER SEPARATE COVER</w:t>
      </w:r>
    </w:p>
    <w:p w14:paraId="05867127" w14:textId="77777777" w:rsidR="00E56057" w:rsidRDefault="00D560EB">
      <w:pPr>
        <w:pStyle w:val="Body2"/>
      </w:pPr>
      <w:r>
        <w:rPr>
          <w:b/>
        </w:rPr>
        <w:lastRenderedPageBreak/>
        <w:t>Moved By</w:t>
      </w:r>
      <w:r>
        <w:t xml:space="preserve"> Councillor Mike Rehner</w:t>
      </w:r>
      <w:r>
        <w:br/>
      </w:r>
      <w:r>
        <w:rPr>
          <w:b/>
        </w:rPr>
        <w:t xml:space="preserve">Seconded </w:t>
      </w:r>
      <w:proofErr w:type="gramStart"/>
      <w:r>
        <w:rPr>
          <w:b/>
        </w:rPr>
        <w:t>By</w:t>
      </w:r>
      <w:proofErr w:type="gramEnd"/>
      <w:r>
        <w:t xml:space="preserve"> Councillor William Reilly</w:t>
      </w:r>
    </w:p>
    <w:p w14:paraId="05867128" w14:textId="77777777" w:rsidR="00E56057" w:rsidRDefault="00D560EB">
      <w:pPr>
        <w:pStyle w:val="ListParagraph"/>
        <w:numPr>
          <w:ilvl w:val="0"/>
          <w:numId w:val="2"/>
        </w:numPr>
        <w:ind w:left="2181"/>
      </w:pPr>
      <w:r>
        <w:t>That, the minutes relating to the October 28, 2025, Council Meeting, and the recommendations contained therein, be accepted; and,</w:t>
      </w:r>
    </w:p>
    <w:p w14:paraId="05867129" w14:textId="77777777" w:rsidR="00E56057" w:rsidRDefault="00D560EB">
      <w:pPr>
        <w:pStyle w:val="ListParagraph"/>
        <w:numPr>
          <w:ilvl w:val="0"/>
          <w:numId w:val="2"/>
        </w:numPr>
        <w:ind w:left="2181"/>
      </w:pPr>
      <w:r>
        <w:t>That the confidential minutes relating to the closed session portion of the October 28, 2025, Council Meeting be accepted; and that the minutes remain confidential and restricted from public disclosure in accordance with exemptions provided in Section 239 of the Municipal Act.</w:t>
      </w:r>
    </w:p>
    <w:p w14:paraId="05867158" w14:textId="4531C2F9" w:rsidR="00E56057" w:rsidRDefault="00D560EB" w:rsidP="004679BF">
      <w:pPr>
        <w:pStyle w:val="Body2"/>
        <w:jc w:val="right"/>
      </w:pPr>
      <w:r>
        <w:rPr>
          <w:b/>
        </w:rPr>
        <w:t xml:space="preserve">Carried </w:t>
      </w:r>
      <w:r>
        <w:br/>
      </w:r>
    </w:p>
    <w:p w14:paraId="05867159" w14:textId="77777777" w:rsidR="00E56057" w:rsidRDefault="00D560EB">
      <w:pPr>
        <w:pStyle w:val="Heading2"/>
      </w:pPr>
      <w:r>
        <w:t>9.2</w:t>
      </w:r>
      <w:r>
        <w:tab/>
        <w:t xml:space="preserve">Public Meeting Under the Planning Act </w:t>
      </w:r>
    </w:p>
    <w:p w14:paraId="0586715A" w14:textId="77777777" w:rsidR="00E56057" w:rsidRDefault="00D560EB">
      <w:pPr>
        <w:pStyle w:val="Body2"/>
      </w:pPr>
      <w:r>
        <w:t>Re:  Minutes - November 10, 2025</w:t>
      </w:r>
    </w:p>
    <w:p w14:paraId="0586715B" w14:textId="77777777" w:rsidR="00E56057" w:rsidRDefault="00D560EB">
      <w:pPr>
        <w:pStyle w:val="Body2"/>
      </w:pPr>
      <w:r>
        <w:rPr>
          <w:b/>
        </w:rPr>
        <w:t>Moved By</w:t>
      </w:r>
      <w:r>
        <w:t xml:space="preserve"> Councillor Joann Chechalk</w:t>
      </w:r>
      <w:r>
        <w:br/>
      </w:r>
      <w:r>
        <w:rPr>
          <w:b/>
        </w:rPr>
        <w:t xml:space="preserve">Seconded </w:t>
      </w:r>
      <w:proofErr w:type="gramStart"/>
      <w:r>
        <w:rPr>
          <w:b/>
        </w:rPr>
        <w:t>By</w:t>
      </w:r>
      <w:proofErr w:type="gramEnd"/>
      <w:r>
        <w:t xml:space="preserve"> Councillor Shelley </w:t>
      </w:r>
      <w:proofErr w:type="spellStart"/>
      <w:r>
        <w:t>Bradaric</w:t>
      </w:r>
      <w:proofErr w:type="spellEnd"/>
    </w:p>
    <w:p w14:paraId="0586715D" w14:textId="15E4B16D" w:rsidR="00E56057" w:rsidRDefault="00D560EB" w:rsidP="004679BF">
      <w:pPr>
        <w:pStyle w:val="ListParagraph"/>
        <w:numPr>
          <w:ilvl w:val="0"/>
          <w:numId w:val="3"/>
        </w:numPr>
        <w:ind w:left="2181"/>
      </w:pPr>
      <w:r>
        <w:t xml:space="preserve">That the minutes relating to the November 10, </w:t>
      </w:r>
      <w:r w:rsidR="004679BF">
        <w:t>2025, Public</w:t>
      </w:r>
      <w:r>
        <w:t xml:space="preserve"> Meetings, be accepted.</w:t>
      </w:r>
    </w:p>
    <w:p w14:paraId="0586718B" w14:textId="4955E00D" w:rsidR="00E56057" w:rsidRDefault="00D560EB" w:rsidP="004679BF">
      <w:pPr>
        <w:pStyle w:val="Body2"/>
        <w:jc w:val="right"/>
      </w:pPr>
      <w:r>
        <w:rPr>
          <w:b/>
        </w:rPr>
        <w:t>C</w:t>
      </w:r>
      <w:r>
        <w:rPr>
          <w:b/>
        </w:rPr>
        <w:t xml:space="preserve">arried </w:t>
      </w:r>
      <w:r>
        <w:br/>
      </w:r>
    </w:p>
    <w:p w14:paraId="0586718C" w14:textId="77777777" w:rsidR="00E56057" w:rsidRDefault="00D560EB">
      <w:pPr>
        <w:pStyle w:val="Heading1"/>
      </w:pPr>
      <w:r>
        <w:rPr>
          <w:b/>
        </w:rPr>
        <w:t>10.</w:t>
      </w:r>
      <w:r>
        <w:rPr>
          <w:b/>
        </w:rPr>
        <w:tab/>
        <w:t>STAFF REPORTS</w:t>
      </w:r>
    </w:p>
    <w:p w14:paraId="0586718D" w14:textId="77777777" w:rsidR="00E56057" w:rsidRDefault="00D560EB">
      <w:pPr>
        <w:pStyle w:val="Heading2"/>
      </w:pPr>
      <w:r>
        <w:t>10.1</w:t>
      </w:r>
      <w:r>
        <w:tab/>
      </w:r>
      <w:r>
        <w:t>Director, Legal and Legislative Services (Jessica Dyson)</w:t>
      </w:r>
    </w:p>
    <w:p w14:paraId="0586718E" w14:textId="77777777" w:rsidR="00E56057" w:rsidRDefault="00D560EB">
      <w:pPr>
        <w:pStyle w:val="Body2"/>
      </w:pPr>
      <w:r>
        <w:t>Re:  Recommendation Report LLS-13-2025 - Extension of Animal Control Services Agreement - 2026</w:t>
      </w:r>
    </w:p>
    <w:p w14:paraId="0586718F" w14:textId="77777777" w:rsidR="00E56057" w:rsidRDefault="00D560EB">
      <w:pPr>
        <w:pStyle w:val="Body2"/>
      </w:pPr>
      <w:r>
        <w:rPr>
          <w:b/>
        </w:rPr>
        <w:t>Moved By</w:t>
      </w:r>
      <w:r>
        <w:t xml:space="preserve"> Councillor Shelley </w:t>
      </w:r>
      <w:proofErr w:type="spellStart"/>
      <w:r>
        <w:t>Bradaric</w:t>
      </w:r>
      <w:proofErr w:type="spellEnd"/>
      <w:r>
        <w:br/>
      </w:r>
      <w:r>
        <w:rPr>
          <w:b/>
        </w:rPr>
        <w:t xml:space="preserve">Seconded </w:t>
      </w:r>
      <w:proofErr w:type="gramStart"/>
      <w:r>
        <w:rPr>
          <w:b/>
        </w:rPr>
        <w:t>By</w:t>
      </w:r>
      <w:proofErr w:type="gramEnd"/>
      <w:r>
        <w:t xml:space="preserve"> Councillor Greg Maychak</w:t>
      </w:r>
    </w:p>
    <w:p w14:paraId="05867190" w14:textId="77777777" w:rsidR="00E56057" w:rsidRDefault="00D560EB">
      <w:pPr>
        <w:pStyle w:val="ListParagraph"/>
        <w:numPr>
          <w:ilvl w:val="0"/>
          <w:numId w:val="4"/>
        </w:numPr>
        <w:ind w:left="2181"/>
      </w:pPr>
      <w:r>
        <w:t>That Recommendation Report LLS-13-2025 titled “Extension of Animal Control Services Agreement – 2026”, dated November 24, 2025, be received; and,</w:t>
      </w:r>
    </w:p>
    <w:p w14:paraId="05867192" w14:textId="47DB44D3" w:rsidR="00E56057" w:rsidRDefault="00D560EB" w:rsidP="004679BF">
      <w:pPr>
        <w:pStyle w:val="ListParagraph"/>
        <w:numPr>
          <w:ilvl w:val="0"/>
          <w:numId w:val="4"/>
        </w:numPr>
        <w:ind w:left="2181"/>
      </w:pPr>
      <w:r>
        <w:t xml:space="preserve">That, Council </w:t>
      </w:r>
      <w:proofErr w:type="gramStart"/>
      <w:r>
        <w:t>authorize</w:t>
      </w:r>
      <w:proofErr w:type="gramEnd"/>
      <w:r>
        <w:t xml:space="preserve"> the Mayor and Clerk to enter into an agreement with the Niagara SPCA and Humane Society for a period of one (1) year, effective January 1, </w:t>
      </w:r>
      <w:proofErr w:type="gramStart"/>
      <w:r>
        <w:t>2026</w:t>
      </w:r>
      <w:proofErr w:type="gramEnd"/>
      <w:r>
        <w:t xml:space="preserve"> to December 31, 2026, to allow time for area municipalities to undertake a joint </w:t>
      </w:r>
      <w:r>
        <w:lastRenderedPageBreak/>
        <w:t>procurement process for Animal Control Services commencing in 2027.</w:t>
      </w:r>
    </w:p>
    <w:p w14:paraId="058671C0" w14:textId="61D0E67E" w:rsidR="00E56057" w:rsidRDefault="00D560EB" w:rsidP="004679BF">
      <w:pPr>
        <w:pStyle w:val="Body2"/>
        <w:jc w:val="right"/>
      </w:pPr>
      <w:r>
        <w:rPr>
          <w:b/>
        </w:rPr>
        <w:t xml:space="preserve">Carried </w:t>
      </w:r>
    </w:p>
    <w:p w14:paraId="058671C1" w14:textId="77777777" w:rsidR="00E56057" w:rsidRDefault="00D560EB">
      <w:pPr>
        <w:pStyle w:val="Heading1"/>
      </w:pPr>
      <w:r>
        <w:rPr>
          <w:b/>
        </w:rPr>
        <w:t>1</w:t>
      </w:r>
      <w:r>
        <w:rPr>
          <w:b/>
        </w:rPr>
        <w:t>1.</w:t>
      </w:r>
      <w:r>
        <w:rPr>
          <w:b/>
        </w:rPr>
        <w:tab/>
        <w:t>COMMUNICATIONS</w:t>
      </w:r>
    </w:p>
    <w:p w14:paraId="058671C2" w14:textId="12413514" w:rsidR="00E56057" w:rsidRDefault="00D560EB">
      <w:pPr>
        <w:pStyle w:val="Body1"/>
      </w:pPr>
      <w:r>
        <w:t xml:space="preserve">There </w:t>
      </w:r>
      <w:r w:rsidR="004679BF">
        <w:t xml:space="preserve">were </w:t>
      </w:r>
      <w:r>
        <w:t>no Communications.</w:t>
      </w:r>
    </w:p>
    <w:p w14:paraId="058671C3" w14:textId="77777777" w:rsidR="00E56057" w:rsidRDefault="00D560EB">
      <w:pPr>
        <w:pStyle w:val="Heading1"/>
        <w:rPr>
          <w:b/>
        </w:rPr>
      </w:pPr>
      <w:r>
        <w:rPr>
          <w:b/>
        </w:rPr>
        <w:t>12.</w:t>
      </w:r>
      <w:r>
        <w:rPr>
          <w:b/>
        </w:rPr>
        <w:tab/>
        <w:t>MAYOR’S REMARKS</w:t>
      </w:r>
    </w:p>
    <w:p w14:paraId="3E8E41A2" w14:textId="070547C5" w:rsidR="00783250" w:rsidRDefault="00783250" w:rsidP="00942BA2">
      <w:pPr>
        <w:spacing w:after="0" w:line="240" w:lineRule="auto"/>
      </w:pPr>
      <w:r>
        <w:tab/>
      </w:r>
      <w:r w:rsidR="00942BA2">
        <w:t xml:space="preserve">The </w:t>
      </w:r>
      <w:proofErr w:type="gramStart"/>
      <w:r w:rsidR="00942BA2">
        <w:t>Mayor</w:t>
      </w:r>
      <w:proofErr w:type="gramEnd"/>
      <w:r w:rsidR="00942BA2">
        <w:t xml:space="preserve"> read from a prepared statement, which is attached to the minutes of </w:t>
      </w:r>
    </w:p>
    <w:p w14:paraId="22508A4E" w14:textId="52D7FFD6" w:rsidR="00942BA2" w:rsidRPr="00783250" w:rsidRDefault="00942BA2" w:rsidP="00942BA2">
      <w:pPr>
        <w:spacing w:after="0" w:line="240" w:lineRule="auto"/>
      </w:pPr>
      <w:r>
        <w:tab/>
        <w:t>as Schedule “A”.</w:t>
      </w:r>
    </w:p>
    <w:p w14:paraId="058671C4" w14:textId="77777777" w:rsidR="00E56057" w:rsidRDefault="00D560EB">
      <w:pPr>
        <w:pStyle w:val="Heading1"/>
      </w:pPr>
      <w:r>
        <w:rPr>
          <w:b/>
        </w:rPr>
        <w:t>13.</w:t>
      </w:r>
      <w:r>
        <w:rPr>
          <w:b/>
        </w:rPr>
        <w:tab/>
        <w:t>REPORT OF COMMITTEE</w:t>
      </w:r>
    </w:p>
    <w:p w14:paraId="058671C5" w14:textId="77777777" w:rsidR="00E56057" w:rsidRDefault="00D560EB">
      <w:pPr>
        <w:pStyle w:val="Heading2"/>
      </w:pPr>
      <w:r>
        <w:t>13.1</w:t>
      </w:r>
      <w:r>
        <w:tab/>
        <w:t>Growth and Sustainability Committee</w:t>
      </w:r>
    </w:p>
    <w:p w14:paraId="058671C6" w14:textId="77777777" w:rsidR="00E56057" w:rsidRDefault="00D560EB">
      <w:pPr>
        <w:pStyle w:val="Body2"/>
      </w:pPr>
      <w:r>
        <w:t>Re:  Minutes - November 10, 2025</w:t>
      </w:r>
    </w:p>
    <w:p w14:paraId="058671C7" w14:textId="77777777" w:rsidR="00E56057" w:rsidRDefault="00D560EB">
      <w:pPr>
        <w:pStyle w:val="Body2"/>
      </w:pPr>
      <w:r>
        <w:rPr>
          <w:b/>
        </w:rPr>
        <w:t>Moved By</w:t>
      </w:r>
      <w:r>
        <w:t xml:space="preserve"> Councillor Jason Trombetta</w:t>
      </w:r>
      <w:r>
        <w:br/>
      </w:r>
      <w:r>
        <w:rPr>
          <w:b/>
        </w:rPr>
        <w:t xml:space="preserve">Seconded </w:t>
      </w:r>
      <w:proofErr w:type="gramStart"/>
      <w:r>
        <w:rPr>
          <w:b/>
        </w:rPr>
        <w:t>By</w:t>
      </w:r>
      <w:proofErr w:type="gramEnd"/>
      <w:r>
        <w:t xml:space="preserve"> Councillor Greg Maychak</w:t>
      </w:r>
    </w:p>
    <w:p w14:paraId="058671C8" w14:textId="77777777" w:rsidR="00E56057" w:rsidRDefault="00D560EB">
      <w:pPr>
        <w:pStyle w:val="ListParagraph"/>
        <w:numPr>
          <w:ilvl w:val="0"/>
          <w:numId w:val="5"/>
        </w:numPr>
        <w:ind w:left="2181"/>
      </w:pPr>
      <w:r>
        <w:t>That, the minutes relating to the November 10, 2025, Growth and Sustainability Committee Meeting, and the recommendations contained therein, be accepted.</w:t>
      </w:r>
    </w:p>
    <w:p w14:paraId="058671F7" w14:textId="42258979" w:rsidR="00E56057" w:rsidRDefault="00D560EB" w:rsidP="004679BF">
      <w:pPr>
        <w:pStyle w:val="Body2"/>
        <w:jc w:val="right"/>
      </w:pPr>
      <w:r>
        <w:rPr>
          <w:b/>
        </w:rPr>
        <w:t xml:space="preserve">Carried </w:t>
      </w:r>
    </w:p>
    <w:p w14:paraId="058671F8" w14:textId="77777777" w:rsidR="00E56057" w:rsidRDefault="00D560EB">
      <w:pPr>
        <w:pStyle w:val="Heading2"/>
      </w:pPr>
      <w:r>
        <w:t>13.2</w:t>
      </w:r>
      <w:r>
        <w:tab/>
        <w:t>Corporate Services Committee</w:t>
      </w:r>
    </w:p>
    <w:p w14:paraId="058671F9" w14:textId="77777777" w:rsidR="00E56057" w:rsidRDefault="00D560EB">
      <w:pPr>
        <w:pStyle w:val="Body2"/>
      </w:pPr>
      <w:r>
        <w:t>Re:  Minutes - November 17, 2025</w:t>
      </w:r>
    </w:p>
    <w:p w14:paraId="058671FA" w14:textId="77777777" w:rsidR="00E56057" w:rsidRDefault="00D560EB">
      <w:pPr>
        <w:pStyle w:val="Body2"/>
      </w:pPr>
      <w:r>
        <w:rPr>
          <w:b/>
        </w:rPr>
        <w:t>Moved By</w:t>
      </w:r>
      <w:r>
        <w:t xml:space="preserve"> Councillor Shelley </w:t>
      </w:r>
      <w:proofErr w:type="spellStart"/>
      <w:r>
        <w:t>Bradaric</w:t>
      </w:r>
      <w:proofErr w:type="spellEnd"/>
      <w:r>
        <w:br/>
      </w:r>
      <w:r>
        <w:rPr>
          <w:b/>
        </w:rPr>
        <w:t xml:space="preserve">Seconded </w:t>
      </w:r>
      <w:proofErr w:type="gramStart"/>
      <w:r>
        <w:rPr>
          <w:b/>
        </w:rPr>
        <w:t>By</w:t>
      </w:r>
      <w:proofErr w:type="gramEnd"/>
      <w:r>
        <w:t xml:space="preserve"> Councillor William Reilly</w:t>
      </w:r>
    </w:p>
    <w:p w14:paraId="058671FC" w14:textId="03172B9C" w:rsidR="00E56057" w:rsidRDefault="00D560EB" w:rsidP="00783250">
      <w:pPr>
        <w:pStyle w:val="Body2"/>
      </w:pPr>
      <w:r>
        <w:t>That, the minutes relating to the November 17, 2025, Corporate Services Committee Meeting, and the recommendations contained therein, be accepted.</w:t>
      </w:r>
    </w:p>
    <w:p w14:paraId="0586722A" w14:textId="22A89C1D" w:rsidR="00E56057" w:rsidRDefault="00D560EB" w:rsidP="00783250">
      <w:pPr>
        <w:pStyle w:val="Body2"/>
        <w:jc w:val="right"/>
      </w:pPr>
      <w:r>
        <w:rPr>
          <w:b/>
        </w:rPr>
        <w:t>C</w:t>
      </w:r>
      <w:r>
        <w:rPr>
          <w:b/>
        </w:rPr>
        <w:t xml:space="preserve">arried </w:t>
      </w:r>
    </w:p>
    <w:p w14:paraId="0586722B" w14:textId="77777777" w:rsidR="00E56057" w:rsidRDefault="00D560EB">
      <w:pPr>
        <w:pStyle w:val="Heading1"/>
      </w:pPr>
      <w:r>
        <w:rPr>
          <w:b/>
        </w:rPr>
        <w:t>14.</w:t>
      </w:r>
      <w:r>
        <w:rPr>
          <w:b/>
        </w:rPr>
        <w:tab/>
        <w:t>RECONSIDERATION</w:t>
      </w:r>
    </w:p>
    <w:p w14:paraId="0586722C" w14:textId="77777777" w:rsidR="00E56057" w:rsidRDefault="00D560EB">
      <w:pPr>
        <w:pStyle w:val="Body1"/>
      </w:pPr>
      <w:r>
        <w:rPr>
          <w:b/>
        </w:rPr>
        <w:t xml:space="preserve">(“Definition”) </w:t>
      </w:r>
      <w:r>
        <w:t>This section is for a Member of Council to introduce a motion to reconsider action taken at this Council Meeting or the previous regular Council meeting. A motion to reconsider must be made by a Council Member who voted in the majority on the matter to be reconsidered. The Chair may rule that a motion to reconsider will be dealt with at the next following Council Meeting if for some reason it cannot be dealt with at this meeting.</w:t>
      </w:r>
    </w:p>
    <w:p w14:paraId="6AA38B1E" w14:textId="4E7C62F0" w:rsidR="00942BA2" w:rsidRPr="00942BA2" w:rsidRDefault="00942BA2" w:rsidP="00942BA2">
      <w:pPr>
        <w:ind w:left="720"/>
        <w:rPr>
          <w:bCs/>
        </w:rPr>
      </w:pPr>
      <w:r w:rsidRPr="00942BA2">
        <w:rPr>
          <w:bCs/>
        </w:rPr>
        <w:lastRenderedPageBreak/>
        <w:t>There were no notices of intent served by any Member of Council to introduce a motion to rescind action taken previously by Council.</w:t>
      </w:r>
    </w:p>
    <w:p w14:paraId="0586722D" w14:textId="77777777" w:rsidR="00E56057" w:rsidRDefault="00D560EB">
      <w:pPr>
        <w:pStyle w:val="Heading1"/>
      </w:pPr>
      <w:r>
        <w:rPr>
          <w:b/>
        </w:rPr>
        <w:t>15.</w:t>
      </w:r>
      <w:r>
        <w:rPr>
          <w:b/>
        </w:rPr>
        <w:tab/>
        <w:t>NOTICE OF MOTION TO RESCIND</w:t>
      </w:r>
    </w:p>
    <w:p w14:paraId="0586722E" w14:textId="77777777" w:rsidR="00E56057" w:rsidRDefault="00D560EB">
      <w:pPr>
        <w:pStyle w:val="Body1"/>
      </w:pPr>
      <w:r>
        <w:rPr>
          <w:b/>
        </w:rPr>
        <w:t>(“Definition”)</w:t>
      </w:r>
      <w:r>
        <w:t xml:space="preserve"> This section is for Council Members to serve notice of intent to introduce a motion to rescind action taken previously by Council. Notice served at this meeting will be for a motion to rescind at the next regular meeting.</w:t>
      </w:r>
    </w:p>
    <w:p w14:paraId="0586722F" w14:textId="77777777" w:rsidR="00E56057" w:rsidRDefault="00D560EB">
      <w:pPr>
        <w:pStyle w:val="Heading1"/>
      </w:pPr>
      <w:r>
        <w:rPr>
          <w:b/>
        </w:rPr>
        <w:t>16.</w:t>
      </w:r>
      <w:r>
        <w:rPr>
          <w:b/>
        </w:rPr>
        <w:tab/>
        <w:t>OTHER BUSINESS</w:t>
      </w:r>
    </w:p>
    <w:p w14:paraId="05867230" w14:textId="77777777" w:rsidR="00E56057" w:rsidRDefault="00D560EB">
      <w:pPr>
        <w:pStyle w:val="Heading2"/>
      </w:pPr>
      <w:r>
        <w:t>16.1</w:t>
      </w:r>
      <w:r>
        <w:tab/>
        <w:t>Members of Council</w:t>
      </w:r>
    </w:p>
    <w:p w14:paraId="05867231" w14:textId="77777777" w:rsidR="00E56057" w:rsidRDefault="00D560EB" w:rsidP="009045D5">
      <w:pPr>
        <w:pStyle w:val="Body2"/>
        <w:spacing w:after="0" w:line="240" w:lineRule="auto"/>
      </w:pPr>
      <w:r>
        <w:t>Re: Council Remarks</w:t>
      </w:r>
    </w:p>
    <w:p w14:paraId="003A9C39" w14:textId="77777777" w:rsidR="009045D5" w:rsidRDefault="00942BA2" w:rsidP="009045D5">
      <w:pPr>
        <w:spacing w:after="0" w:line="240" w:lineRule="auto"/>
      </w:pPr>
      <w:r>
        <w:tab/>
      </w:r>
      <w:r>
        <w:tab/>
      </w:r>
    </w:p>
    <w:p w14:paraId="7CE197D9" w14:textId="77812D29" w:rsidR="009045D5" w:rsidRDefault="009045D5" w:rsidP="009045D5">
      <w:pPr>
        <w:spacing w:after="0" w:line="240" w:lineRule="auto"/>
        <w:ind w:left="720" w:firstLine="720"/>
      </w:pPr>
      <w:r>
        <w:t>Councillor Joann Chechalk</w:t>
      </w:r>
      <w:r>
        <w:tab/>
      </w:r>
      <w:r>
        <w:tab/>
      </w:r>
    </w:p>
    <w:p w14:paraId="1DA5D649" w14:textId="06F840FB" w:rsidR="009045D5" w:rsidRDefault="009045D5" w:rsidP="009045D5">
      <w:pPr>
        <w:ind w:left="720" w:firstLine="720"/>
      </w:pPr>
      <w:r>
        <w:t xml:space="preserve">Re:  Christmas Celebrations </w:t>
      </w:r>
    </w:p>
    <w:p w14:paraId="6A7A39DE" w14:textId="77777777" w:rsidR="009045D5" w:rsidRDefault="009045D5" w:rsidP="009045D5">
      <w:pPr>
        <w:spacing w:after="0" w:line="240" w:lineRule="auto"/>
      </w:pPr>
      <w:r>
        <w:tab/>
      </w:r>
      <w:r>
        <w:tab/>
        <w:t>Councillor Mike Rehner</w:t>
      </w:r>
    </w:p>
    <w:p w14:paraId="76EBE5D2" w14:textId="5AFE57C6" w:rsidR="009045D5" w:rsidRDefault="009045D5" w:rsidP="009045D5">
      <w:pPr>
        <w:spacing w:after="0" w:line="240" w:lineRule="auto"/>
      </w:pPr>
      <w:r>
        <w:tab/>
      </w:r>
      <w:r>
        <w:tab/>
        <w:t>Re:  Regional Road 12, Landfill Site and Recycling</w:t>
      </w:r>
    </w:p>
    <w:p w14:paraId="05867232" w14:textId="77777777" w:rsidR="00E56057" w:rsidRDefault="00D560EB">
      <w:pPr>
        <w:pStyle w:val="Heading1"/>
      </w:pPr>
      <w:r>
        <w:rPr>
          <w:b/>
        </w:rPr>
        <w:t>17.</w:t>
      </w:r>
      <w:r>
        <w:rPr>
          <w:b/>
        </w:rPr>
        <w:tab/>
        <w:t>NEW ITEMS OF BUSINESS</w:t>
      </w:r>
    </w:p>
    <w:p w14:paraId="05867233" w14:textId="77777777" w:rsidR="00E56057" w:rsidRDefault="00D560EB">
      <w:pPr>
        <w:pStyle w:val="Body1"/>
      </w:pPr>
      <w:r>
        <w:rPr>
          <w:b/>
        </w:rPr>
        <w:t>NOTE:</w:t>
      </w:r>
      <w:r>
        <w:t xml:space="preserve"> Only for items that require immediate attention/direction from Council and must first approve a motion to introduce a new item of business.</w:t>
      </w:r>
    </w:p>
    <w:p w14:paraId="5039B607" w14:textId="4B29818A" w:rsidR="00942BA2" w:rsidRPr="00942BA2" w:rsidRDefault="00942BA2" w:rsidP="00942BA2">
      <w:r>
        <w:rPr>
          <w:b/>
        </w:rPr>
        <w:tab/>
      </w:r>
      <w:r w:rsidRPr="00942BA2">
        <w:rPr>
          <w:bCs/>
        </w:rPr>
        <w:t>There were no new items of business.</w:t>
      </w:r>
    </w:p>
    <w:p w14:paraId="05867234" w14:textId="77777777" w:rsidR="00E56057" w:rsidRDefault="00D560EB">
      <w:pPr>
        <w:pStyle w:val="Heading1"/>
      </w:pPr>
      <w:r>
        <w:rPr>
          <w:b/>
        </w:rPr>
        <w:t>18.</w:t>
      </w:r>
      <w:r>
        <w:rPr>
          <w:b/>
        </w:rPr>
        <w:tab/>
        <w:t>CONFIDENTIAL MATTERS</w:t>
      </w:r>
    </w:p>
    <w:p w14:paraId="05867235" w14:textId="77777777" w:rsidR="00E56057" w:rsidRDefault="00D560EB">
      <w:pPr>
        <w:pStyle w:val="Body1"/>
      </w:pPr>
      <w:r>
        <w:rPr>
          <w:b/>
        </w:rPr>
        <w:t>Moved By</w:t>
      </w:r>
      <w:r>
        <w:t xml:space="preserve"> Councillor Jason Trombetta</w:t>
      </w:r>
      <w:r>
        <w:br/>
      </w:r>
      <w:r>
        <w:rPr>
          <w:b/>
        </w:rPr>
        <w:t xml:space="preserve">Seconded </w:t>
      </w:r>
      <w:proofErr w:type="gramStart"/>
      <w:r>
        <w:rPr>
          <w:b/>
        </w:rPr>
        <w:t>By</w:t>
      </w:r>
      <w:proofErr w:type="gramEnd"/>
      <w:r>
        <w:t xml:space="preserve"> Councillor Shelley </w:t>
      </w:r>
      <w:proofErr w:type="spellStart"/>
      <w:r>
        <w:t>Bradaric</w:t>
      </w:r>
      <w:proofErr w:type="spellEnd"/>
    </w:p>
    <w:p w14:paraId="05867236" w14:textId="77777777" w:rsidR="00E56057" w:rsidRDefault="00D560EB">
      <w:pPr>
        <w:pStyle w:val="Body1"/>
      </w:pPr>
      <w:r>
        <w:t>That, the next portion of this meeting be closed to the public to consider the following pursuant to Section 239(2) of the Municipal Act 2001:</w:t>
      </w:r>
    </w:p>
    <w:p w14:paraId="05867237" w14:textId="77777777" w:rsidR="00E56057" w:rsidRDefault="00D560EB">
      <w:pPr>
        <w:pStyle w:val="Body1"/>
      </w:pPr>
      <w:r>
        <w:t>18.1 Mayor Cheryl Ganann</w:t>
      </w:r>
      <w:r>
        <w:br/>
        <w:t xml:space="preserve">Re:  CAO Performance Evaluation </w:t>
      </w:r>
      <w:r>
        <w:br/>
      </w:r>
      <w:r>
        <w:rPr>
          <w:b/>
        </w:rPr>
        <w:t>PHSYICAL COPIES TO BE DISTRIBUTED</w:t>
      </w:r>
    </w:p>
    <w:p w14:paraId="05867238" w14:textId="77777777" w:rsidR="00E56057" w:rsidRDefault="00D560EB">
      <w:pPr>
        <w:pStyle w:val="Body1"/>
      </w:pPr>
      <w:r>
        <w:rPr>
          <w:b/>
        </w:rPr>
        <w:t>Applicable closed session exemption(s):</w:t>
      </w:r>
    </w:p>
    <w:p w14:paraId="0586723A" w14:textId="2B4A310A" w:rsidR="00E56057" w:rsidRDefault="00D560EB" w:rsidP="00783250">
      <w:pPr>
        <w:pStyle w:val="ListParagraph"/>
        <w:numPr>
          <w:ilvl w:val="0"/>
          <w:numId w:val="6"/>
        </w:numPr>
        <w:ind w:left="1461"/>
      </w:pPr>
      <w:r>
        <w:t>Personal matters about an identifiable individual, including municipal or local board employee(s).</w:t>
      </w:r>
    </w:p>
    <w:p w14:paraId="05867268" w14:textId="0D58C772" w:rsidR="00E56057" w:rsidRDefault="00D560EB" w:rsidP="00783250">
      <w:pPr>
        <w:pStyle w:val="Body1"/>
        <w:jc w:val="right"/>
      </w:pPr>
      <w:r>
        <w:rPr>
          <w:b/>
        </w:rPr>
        <w:t>C</w:t>
      </w:r>
      <w:r>
        <w:rPr>
          <w:b/>
        </w:rPr>
        <w:t xml:space="preserve">arried </w:t>
      </w:r>
      <w:r>
        <w:br/>
      </w:r>
    </w:p>
    <w:p w14:paraId="05867269" w14:textId="77777777" w:rsidR="00E56057" w:rsidRDefault="00D560EB">
      <w:pPr>
        <w:pStyle w:val="Heading2"/>
      </w:pPr>
      <w:r>
        <w:t>18.1</w:t>
      </w:r>
      <w:r>
        <w:tab/>
        <w:t>Mayor Cheryl Ganann</w:t>
      </w:r>
    </w:p>
    <w:p w14:paraId="0586726A" w14:textId="77777777" w:rsidR="00E56057" w:rsidRDefault="00D560EB">
      <w:pPr>
        <w:pStyle w:val="Heading1"/>
      </w:pPr>
      <w:r>
        <w:rPr>
          <w:b/>
        </w:rPr>
        <w:lastRenderedPageBreak/>
        <w:t>19.</w:t>
      </w:r>
      <w:r>
        <w:rPr>
          <w:b/>
        </w:rPr>
        <w:tab/>
        <w:t>DISCLOSURE OF CONFIDENTIAL MATTERS</w:t>
      </w:r>
    </w:p>
    <w:p w14:paraId="0586726B" w14:textId="77777777" w:rsidR="00E56057" w:rsidRDefault="00D560EB">
      <w:pPr>
        <w:pStyle w:val="Body1"/>
      </w:pPr>
      <w:r>
        <w:rPr>
          <w:b/>
        </w:rPr>
        <w:t>Moved By</w:t>
      </w:r>
      <w:r>
        <w:t xml:space="preserve"> Councillor William Reilly</w:t>
      </w:r>
      <w:r>
        <w:br/>
      </w:r>
      <w:r>
        <w:rPr>
          <w:b/>
        </w:rPr>
        <w:t xml:space="preserve">Seconded </w:t>
      </w:r>
      <w:proofErr w:type="gramStart"/>
      <w:r>
        <w:rPr>
          <w:b/>
        </w:rPr>
        <w:t>By</w:t>
      </w:r>
      <w:proofErr w:type="gramEnd"/>
      <w:r>
        <w:t xml:space="preserve"> Councillor Mike Rehner</w:t>
      </w:r>
    </w:p>
    <w:p w14:paraId="0586726C" w14:textId="77777777" w:rsidR="00E56057" w:rsidRDefault="00D560EB">
      <w:pPr>
        <w:pStyle w:val="Body1"/>
      </w:pPr>
      <w:r>
        <w:t xml:space="preserve">That, Administration </w:t>
      </w:r>
      <w:proofErr w:type="gramStart"/>
      <w:r>
        <w:t>proceed</w:t>
      </w:r>
      <w:proofErr w:type="gramEnd"/>
      <w:r>
        <w:t xml:space="preserve"> as directed in Closed Session item 18.1.</w:t>
      </w:r>
    </w:p>
    <w:p w14:paraId="0586729B" w14:textId="00C37358" w:rsidR="00E56057" w:rsidRDefault="00D560EB" w:rsidP="00783250">
      <w:pPr>
        <w:pStyle w:val="Body1"/>
        <w:jc w:val="right"/>
      </w:pPr>
      <w:r>
        <w:rPr>
          <w:b/>
        </w:rPr>
        <w:t xml:space="preserve">Carried </w:t>
      </w:r>
      <w:r>
        <w:br/>
      </w:r>
    </w:p>
    <w:p w14:paraId="0586729C" w14:textId="77777777" w:rsidR="00E56057" w:rsidRDefault="00D560EB">
      <w:pPr>
        <w:pStyle w:val="Heading1"/>
      </w:pPr>
      <w:r>
        <w:rPr>
          <w:b/>
        </w:rPr>
        <w:t>20.</w:t>
      </w:r>
      <w:r>
        <w:rPr>
          <w:b/>
        </w:rPr>
        <w:tab/>
        <w:t>BY-LAWS</w:t>
      </w:r>
    </w:p>
    <w:p w14:paraId="0586729D" w14:textId="77777777" w:rsidR="00E56057" w:rsidRDefault="00D560EB">
      <w:pPr>
        <w:pStyle w:val="Body1"/>
      </w:pPr>
      <w:r>
        <w:rPr>
          <w:b/>
        </w:rPr>
        <w:t>Moved By</w:t>
      </w:r>
      <w:r>
        <w:t xml:space="preserve"> Councillor Greg Maychak</w:t>
      </w:r>
      <w:r>
        <w:br/>
      </w:r>
      <w:r>
        <w:rPr>
          <w:b/>
        </w:rPr>
        <w:t xml:space="preserve">Seconded </w:t>
      </w:r>
      <w:proofErr w:type="gramStart"/>
      <w:r>
        <w:rPr>
          <w:b/>
        </w:rPr>
        <w:t>By</w:t>
      </w:r>
      <w:proofErr w:type="gramEnd"/>
      <w:r>
        <w:t xml:space="preserve"> Councillor Shelley </w:t>
      </w:r>
      <w:proofErr w:type="spellStart"/>
      <w:r>
        <w:t>Bradaric</w:t>
      </w:r>
      <w:proofErr w:type="spellEnd"/>
    </w:p>
    <w:p w14:paraId="0586729E" w14:textId="77777777" w:rsidR="00E56057" w:rsidRDefault="00D560EB">
      <w:pPr>
        <w:pStyle w:val="ListParagraph"/>
        <w:numPr>
          <w:ilvl w:val="0"/>
          <w:numId w:val="7"/>
        </w:numPr>
        <w:ind w:left="1461"/>
      </w:pPr>
      <w:r>
        <w:t>That leave be granted to introduce By-Laws 2025-66, 2025-67, 2025-68, 2025-69, and 2025-70, and that the same shall be considered to have been read a first, second, and third time with one reading, and are hereby adopted; and,</w:t>
      </w:r>
    </w:p>
    <w:p w14:paraId="058672A0" w14:textId="6338991E" w:rsidR="00E56057" w:rsidRDefault="00D560EB" w:rsidP="00783250">
      <w:pPr>
        <w:pStyle w:val="ListParagraph"/>
        <w:numPr>
          <w:ilvl w:val="0"/>
          <w:numId w:val="7"/>
        </w:numPr>
        <w:ind w:left="1461"/>
      </w:pPr>
      <w:r>
        <w:t>That the Mayor and Clerk be and are hereby authorized to sign and affix the Corporate Seal thereto, any rule of this Council to the contrary notwithstanding.</w:t>
      </w:r>
    </w:p>
    <w:p w14:paraId="058672CE" w14:textId="5A1EE7C8" w:rsidR="00E56057" w:rsidRDefault="00D560EB" w:rsidP="00783250">
      <w:pPr>
        <w:pStyle w:val="Body1"/>
        <w:jc w:val="right"/>
      </w:pPr>
      <w:r>
        <w:rPr>
          <w:b/>
        </w:rPr>
        <w:t>C</w:t>
      </w:r>
      <w:r>
        <w:rPr>
          <w:b/>
        </w:rPr>
        <w:t xml:space="preserve">arried </w:t>
      </w:r>
    </w:p>
    <w:p w14:paraId="058672CF" w14:textId="77777777" w:rsidR="00E56057" w:rsidRDefault="00D560EB">
      <w:pPr>
        <w:pStyle w:val="Heading2"/>
      </w:pPr>
      <w:r>
        <w:t>20.1</w:t>
      </w:r>
      <w:r>
        <w:tab/>
        <w:t>BY-LAW 2025-66</w:t>
      </w:r>
    </w:p>
    <w:p w14:paraId="058672D0" w14:textId="0D399805" w:rsidR="00E56057" w:rsidRDefault="00D560EB">
      <w:pPr>
        <w:pStyle w:val="Body2"/>
      </w:pPr>
      <w:r>
        <w:t xml:space="preserve">A By-law to authorize a Site Alteration Agreement between the Corporation of the Township of West Lincoln and </w:t>
      </w:r>
      <w:proofErr w:type="spellStart"/>
      <w:r>
        <w:t>Sikender</w:t>
      </w:r>
      <w:proofErr w:type="spellEnd"/>
      <w:r>
        <w:t xml:space="preserve"> </w:t>
      </w:r>
      <w:proofErr w:type="spellStart"/>
      <w:r>
        <w:t>Gulacha</w:t>
      </w:r>
      <w:proofErr w:type="spellEnd"/>
      <w:r>
        <w:t xml:space="preserve"> and Karam Gulacha,</w:t>
      </w:r>
      <w:r w:rsidR="00783250">
        <w:t xml:space="preserve"> </w:t>
      </w:r>
      <w:r>
        <w:t xml:space="preserve">for lands legally described as Concession Gore </w:t>
      </w:r>
      <w:proofErr w:type="gramStart"/>
      <w:r>
        <w:t>A</w:t>
      </w:r>
      <w:proofErr w:type="gramEnd"/>
      <w:r>
        <w:t xml:space="preserve"> Part Lot 16 Part Lot 17 road allowance South </w:t>
      </w:r>
      <w:r w:rsidR="00783250">
        <w:t>Grimsby,</w:t>
      </w:r>
      <w:r>
        <w:t xml:space="preserve"> West Lincoln, </w:t>
      </w:r>
      <w:proofErr w:type="gramStart"/>
      <w:r>
        <w:t>Municipally</w:t>
      </w:r>
      <w:proofErr w:type="gramEnd"/>
      <w:r>
        <w:t xml:space="preserve"> known as 3118 Grassie Road, in the Township of West Lincoln.</w:t>
      </w:r>
    </w:p>
    <w:p w14:paraId="058672D1" w14:textId="77777777" w:rsidR="00E56057" w:rsidRDefault="00D560EB">
      <w:pPr>
        <w:pStyle w:val="Heading2"/>
      </w:pPr>
      <w:r>
        <w:t>20.2</w:t>
      </w:r>
      <w:r>
        <w:tab/>
        <w:t>BY-LAW 2025-67</w:t>
      </w:r>
    </w:p>
    <w:p w14:paraId="058672D2" w14:textId="77777777" w:rsidR="00E56057" w:rsidRDefault="00D560EB">
      <w:pPr>
        <w:pStyle w:val="Body2"/>
      </w:pPr>
      <w:r>
        <w:t xml:space="preserve">A By-law to authorize a Site Alteration Agreement between the Corporation of the Township of West Lincoln and Wayne Vincent Dutton and Maria Dutton, for lands legally described as Concession 6 Part Lot 10 in the former Township of Caistor, in the Township of West Lincoln, </w:t>
      </w:r>
      <w:proofErr w:type="gramStart"/>
      <w:r>
        <w:t>Municipally</w:t>
      </w:r>
      <w:proofErr w:type="gramEnd"/>
      <w:r>
        <w:t xml:space="preserve"> known as 8427 Concession 5 Road</w:t>
      </w:r>
    </w:p>
    <w:p w14:paraId="058672D3" w14:textId="77777777" w:rsidR="00E56057" w:rsidRDefault="00D560EB">
      <w:pPr>
        <w:pStyle w:val="Heading2"/>
      </w:pPr>
      <w:r>
        <w:t>20.3</w:t>
      </w:r>
      <w:r>
        <w:tab/>
        <w:t>BY-LAW 2025-68</w:t>
      </w:r>
    </w:p>
    <w:p w14:paraId="058672D4" w14:textId="50CF8329" w:rsidR="00E56057" w:rsidRDefault="00D560EB">
      <w:pPr>
        <w:pStyle w:val="Body2"/>
      </w:pPr>
      <w:r>
        <w:t xml:space="preserve">A By-law to authorize a Site Alteration </w:t>
      </w:r>
      <w:r w:rsidR="00783250">
        <w:t>Agreement between</w:t>
      </w:r>
      <w:r>
        <w:t xml:space="preserve"> the Corporation of the Township of West Lincoln and Marz Homes (Smithville </w:t>
      </w:r>
      <w:r>
        <w:lastRenderedPageBreak/>
        <w:t>West) Inc., for lands legally described as Lot 7, Plan M98, in the Township of West Lincoln</w:t>
      </w:r>
    </w:p>
    <w:p w14:paraId="058672D5" w14:textId="77777777" w:rsidR="00E56057" w:rsidRDefault="00D560EB">
      <w:pPr>
        <w:pStyle w:val="Heading2"/>
      </w:pPr>
      <w:r>
        <w:t>20.4</w:t>
      </w:r>
      <w:r>
        <w:tab/>
        <w:t>BY-LAW 2025-69</w:t>
      </w:r>
    </w:p>
    <w:p w14:paraId="058672D6" w14:textId="77777777" w:rsidR="00E56057" w:rsidRDefault="00D560EB">
      <w:pPr>
        <w:pStyle w:val="Body2"/>
      </w:pPr>
      <w:r>
        <w:t>A By-law to Amend Zoning By-law No. 2017-70, as amended, of the Township of West Lincoln.</w:t>
      </w:r>
      <w:r>
        <w:br/>
        <w:t>(1185 Port Davidson Road)</w:t>
      </w:r>
    </w:p>
    <w:p w14:paraId="058672D7" w14:textId="77777777" w:rsidR="00E56057" w:rsidRDefault="00D560EB">
      <w:pPr>
        <w:pStyle w:val="Heading2"/>
      </w:pPr>
      <w:r>
        <w:t>20.5</w:t>
      </w:r>
      <w:r>
        <w:tab/>
        <w:t>BY-LAW 2025-70</w:t>
      </w:r>
    </w:p>
    <w:p w14:paraId="058672D8" w14:textId="77777777" w:rsidR="00E56057" w:rsidRDefault="00D560EB">
      <w:pPr>
        <w:pStyle w:val="Body2"/>
      </w:pPr>
      <w:r>
        <w:t xml:space="preserve">A By-law to adopt, confirm and ratify matters dealt with by Council resolution. </w:t>
      </w:r>
    </w:p>
    <w:p w14:paraId="058672D9" w14:textId="77777777" w:rsidR="00E56057" w:rsidRDefault="00D560EB">
      <w:pPr>
        <w:pStyle w:val="Heading1"/>
      </w:pPr>
      <w:r>
        <w:rPr>
          <w:b/>
        </w:rPr>
        <w:t>21.</w:t>
      </w:r>
      <w:r>
        <w:rPr>
          <w:b/>
        </w:rPr>
        <w:tab/>
        <w:t>ADJOURNMENT</w:t>
      </w:r>
    </w:p>
    <w:p w14:paraId="058672DA" w14:textId="77ECA172" w:rsidR="00E56057" w:rsidRDefault="00D560EB">
      <w:pPr>
        <w:pStyle w:val="Body1"/>
      </w:pPr>
      <w:r>
        <w:t xml:space="preserve">The </w:t>
      </w:r>
      <w:proofErr w:type="gramStart"/>
      <w:r>
        <w:t>Mayor</w:t>
      </w:r>
      <w:proofErr w:type="gramEnd"/>
      <w:r>
        <w:t xml:space="preserve"> to declare this meeting adjourned at the hour of </w:t>
      </w:r>
      <w:r w:rsidR="00783250">
        <w:t xml:space="preserve">8:34 P.M. </w:t>
      </w:r>
    </w:p>
    <w:tbl>
      <w:tblPr>
        <w:tblW w:w="5000" w:type="pct"/>
        <w:tblInd w:w="200" w:type="dxa"/>
        <w:tblCellMar>
          <w:left w:w="200" w:type="dxa"/>
          <w:right w:w="200" w:type="dxa"/>
        </w:tblCellMar>
        <w:tblLook w:val="04A0" w:firstRow="1" w:lastRow="0" w:firstColumn="1" w:lastColumn="0" w:noHBand="0" w:noVBand="1"/>
      </w:tblPr>
      <w:tblGrid>
        <w:gridCol w:w="4202"/>
        <w:gridCol w:w="1034"/>
        <w:gridCol w:w="4124"/>
      </w:tblGrid>
      <w:tr w:rsidR="00E56057" w14:paraId="058672E1" w14:textId="77777777" w:rsidTr="00783250">
        <w:trPr>
          <w:tblHeader/>
        </w:trPr>
        <w:tc>
          <w:tcPr>
            <w:tcW w:w="0" w:type="auto"/>
            <w:tcBorders>
              <w:bottom w:val="single" w:sz="0" w:space="0" w:color="auto"/>
            </w:tcBorders>
          </w:tcPr>
          <w:p w14:paraId="058672DE" w14:textId="77777777" w:rsidR="00E56057" w:rsidRDefault="00E56057">
            <w:pPr>
              <w:pStyle w:val="Signature"/>
            </w:pPr>
          </w:p>
        </w:tc>
        <w:tc>
          <w:tcPr>
            <w:tcW w:w="1084" w:type="dxa"/>
          </w:tcPr>
          <w:p w14:paraId="058672DF" w14:textId="77777777" w:rsidR="00E56057" w:rsidRDefault="00E56057"/>
        </w:tc>
        <w:tc>
          <w:tcPr>
            <w:tcW w:w="0" w:type="auto"/>
            <w:tcBorders>
              <w:bottom w:val="single" w:sz="0" w:space="0" w:color="auto"/>
            </w:tcBorders>
          </w:tcPr>
          <w:p w14:paraId="058672E0" w14:textId="77777777" w:rsidR="00E56057" w:rsidRDefault="00E56057">
            <w:pPr>
              <w:pStyle w:val="Signature"/>
            </w:pPr>
          </w:p>
        </w:tc>
      </w:tr>
      <w:tr w:rsidR="00E56057" w14:paraId="058672E5" w14:textId="77777777" w:rsidTr="00783250">
        <w:trPr>
          <w:tblHeader/>
        </w:trPr>
        <w:tc>
          <w:tcPr>
            <w:tcW w:w="4338" w:type="dxa"/>
          </w:tcPr>
          <w:p w14:paraId="058672E2" w14:textId="01CB3350" w:rsidR="00E56057" w:rsidRDefault="00783250">
            <w:pPr>
              <w:pStyle w:val="Signature"/>
            </w:pPr>
            <w:r>
              <w:t>JUSTIN PAYLOVE, MANAGER,</w:t>
            </w:r>
            <w:r w:rsidR="00D560EB">
              <w:t xml:space="preserve"> LEGISLATIVE SERVICES/CLERK</w:t>
            </w:r>
          </w:p>
        </w:tc>
        <w:tc>
          <w:tcPr>
            <w:tcW w:w="1084" w:type="dxa"/>
          </w:tcPr>
          <w:p w14:paraId="058672E3" w14:textId="77777777" w:rsidR="00E56057" w:rsidRDefault="00E56057"/>
        </w:tc>
        <w:tc>
          <w:tcPr>
            <w:tcW w:w="4338" w:type="dxa"/>
          </w:tcPr>
          <w:p w14:paraId="058672E4" w14:textId="77777777" w:rsidR="00E56057" w:rsidRDefault="00D560EB">
            <w:pPr>
              <w:pStyle w:val="Signature"/>
            </w:pPr>
            <w:r>
              <w:t>MAYOR CHERYL GANANN</w:t>
            </w:r>
          </w:p>
        </w:tc>
      </w:tr>
      <w:tr w:rsidR="00E56057" w14:paraId="058672E9" w14:textId="77777777" w:rsidTr="00783250">
        <w:trPr>
          <w:tblHeader/>
        </w:trPr>
        <w:tc>
          <w:tcPr>
            <w:tcW w:w="4338" w:type="dxa"/>
          </w:tcPr>
          <w:p w14:paraId="058672E6" w14:textId="77777777" w:rsidR="00E56057" w:rsidRDefault="00E56057">
            <w:pPr>
              <w:pStyle w:val="Signature"/>
            </w:pPr>
          </w:p>
        </w:tc>
        <w:tc>
          <w:tcPr>
            <w:tcW w:w="1084" w:type="dxa"/>
          </w:tcPr>
          <w:p w14:paraId="058672E7" w14:textId="77777777" w:rsidR="00E56057" w:rsidRDefault="00E56057"/>
        </w:tc>
        <w:tc>
          <w:tcPr>
            <w:tcW w:w="4338" w:type="dxa"/>
          </w:tcPr>
          <w:p w14:paraId="058672E8" w14:textId="77777777" w:rsidR="00E56057" w:rsidRDefault="00E56057">
            <w:pPr>
              <w:pStyle w:val="Signature"/>
            </w:pPr>
          </w:p>
        </w:tc>
      </w:tr>
    </w:tbl>
    <w:p w14:paraId="058672EA" w14:textId="77777777" w:rsidR="00D560EB" w:rsidRDefault="00D560EB"/>
    <w:sectPr w:rsidR="00000000">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672F2" w14:textId="77777777" w:rsidR="00D560EB" w:rsidRDefault="00D560EB">
      <w:pPr>
        <w:spacing w:after="0" w:line="240" w:lineRule="auto"/>
      </w:pPr>
      <w:r>
        <w:separator/>
      </w:r>
    </w:p>
  </w:endnote>
  <w:endnote w:type="continuationSeparator" w:id="0">
    <w:p w14:paraId="058672F4" w14:textId="77777777" w:rsidR="00D560EB" w:rsidRDefault="00D5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72ED" w14:textId="77777777" w:rsidR="00E56057" w:rsidRDefault="00D560EB">
    <w:pPr>
      <w:tabs>
        <w:tab w:val="center" w:pos="4820"/>
        <w:tab w:val="right" w:pos="9639"/>
      </w:tabs>
    </w:pPr>
    <w:r>
      <w:fldChar w:fldCharType="begin"/>
    </w:r>
    <w:r>
      <w:fldChar w:fldCharType="end"/>
    </w:r>
    <w:r>
      <w:ptab w:relativeTo="margin" w:alignment="left" w:leader="none"/>
    </w:r>
    <w:r>
      <w:ptab w:relativeTo="margin" w:alignment="center"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72EE" w14:textId="77777777" w:rsidR="00D560EB" w:rsidRDefault="00D560EB">
      <w:pPr>
        <w:spacing w:after="0" w:line="240" w:lineRule="auto"/>
      </w:pPr>
      <w:r>
        <w:separator/>
      </w:r>
    </w:p>
  </w:footnote>
  <w:footnote w:type="continuationSeparator" w:id="0">
    <w:p w14:paraId="058672F0" w14:textId="77777777" w:rsidR="00D560EB" w:rsidRDefault="00D56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72EC" w14:textId="77777777" w:rsidR="00E56057" w:rsidRDefault="00D560EB">
    <w:pPr>
      <w:tabs>
        <w:tab w:val="center" w:pos="4820"/>
        <w:tab w:val="right" w:pos="9639"/>
      </w:tabs>
    </w:pPr>
    <w:r>
      <w:fldChar w:fldCharType="begin"/>
    </w:r>
    <w:r>
      <w:fldChar w:fldCharType="end"/>
    </w: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FFE4"/>
    <w:multiLevelType w:val="hybridMultilevel"/>
    <w:tmpl w:val="00FFFFE3"/>
    <w:lvl w:ilvl="0" w:tplc="1009000F">
      <w:start w:val="1"/>
      <w:numFmt w:val="decimal"/>
      <w:lvlText w:val="%1."/>
      <w:lvlJc w:val="left"/>
      <w:pPr>
        <w:ind w:left="720" w:hanging="360"/>
      </w:pPr>
    </w:lvl>
    <w:lvl w:ilvl="1" w:tplc="27847A5C">
      <w:numFmt w:val="decimal"/>
      <w:lvlText w:val=""/>
      <w:lvlJc w:val="left"/>
    </w:lvl>
    <w:lvl w:ilvl="2" w:tplc="87E2556A">
      <w:numFmt w:val="decimal"/>
      <w:lvlText w:val=""/>
      <w:lvlJc w:val="left"/>
    </w:lvl>
    <w:lvl w:ilvl="3" w:tplc="5CCA438E">
      <w:numFmt w:val="decimal"/>
      <w:lvlText w:val=""/>
      <w:lvlJc w:val="left"/>
    </w:lvl>
    <w:lvl w:ilvl="4" w:tplc="2D603FAE">
      <w:numFmt w:val="decimal"/>
      <w:lvlText w:val=""/>
      <w:lvlJc w:val="left"/>
    </w:lvl>
    <w:lvl w:ilvl="5" w:tplc="8B84B46C">
      <w:numFmt w:val="decimal"/>
      <w:lvlText w:val=""/>
      <w:lvlJc w:val="left"/>
    </w:lvl>
    <w:lvl w:ilvl="6" w:tplc="1714B596">
      <w:numFmt w:val="decimal"/>
      <w:lvlText w:val=""/>
      <w:lvlJc w:val="left"/>
    </w:lvl>
    <w:lvl w:ilvl="7" w:tplc="ACC0CF54">
      <w:numFmt w:val="decimal"/>
      <w:lvlText w:val=""/>
      <w:lvlJc w:val="left"/>
    </w:lvl>
    <w:lvl w:ilvl="8" w:tplc="7540AE04">
      <w:numFmt w:val="decimal"/>
      <w:lvlText w:val=""/>
      <w:lvlJc w:val="left"/>
    </w:lvl>
  </w:abstractNum>
  <w:abstractNum w:abstractNumId="1" w15:restartNumberingAfterBreak="0">
    <w:nsid w:val="00FFFFE6"/>
    <w:multiLevelType w:val="hybridMultilevel"/>
    <w:tmpl w:val="00FFFFE5"/>
    <w:lvl w:ilvl="0" w:tplc="10090001">
      <w:start w:val="1"/>
      <w:numFmt w:val="bullet"/>
      <w:lvlText w:val="·"/>
      <w:lvlJc w:val="left"/>
      <w:pPr>
        <w:ind w:left="720" w:hanging="360"/>
      </w:pPr>
      <w:rPr>
        <w:rFonts w:ascii="Symbol" w:hAnsi="Symbol" w:hint="default"/>
      </w:rPr>
    </w:lvl>
    <w:lvl w:ilvl="1" w:tplc="58DC6D1A">
      <w:numFmt w:val="decimal"/>
      <w:lvlText w:val=""/>
      <w:lvlJc w:val="left"/>
    </w:lvl>
    <w:lvl w:ilvl="2" w:tplc="E6D04618">
      <w:numFmt w:val="decimal"/>
      <w:lvlText w:val=""/>
      <w:lvlJc w:val="left"/>
    </w:lvl>
    <w:lvl w:ilvl="3" w:tplc="88BE4E48">
      <w:numFmt w:val="decimal"/>
      <w:lvlText w:val=""/>
      <w:lvlJc w:val="left"/>
    </w:lvl>
    <w:lvl w:ilvl="4" w:tplc="AE72B94A">
      <w:numFmt w:val="decimal"/>
      <w:lvlText w:val=""/>
      <w:lvlJc w:val="left"/>
    </w:lvl>
    <w:lvl w:ilvl="5" w:tplc="D44CFE06">
      <w:numFmt w:val="decimal"/>
      <w:lvlText w:val=""/>
      <w:lvlJc w:val="left"/>
    </w:lvl>
    <w:lvl w:ilvl="6" w:tplc="F0EE8074">
      <w:numFmt w:val="decimal"/>
      <w:lvlText w:val=""/>
      <w:lvlJc w:val="left"/>
    </w:lvl>
    <w:lvl w:ilvl="7" w:tplc="83748EDC">
      <w:numFmt w:val="decimal"/>
      <w:lvlText w:val=""/>
      <w:lvlJc w:val="left"/>
    </w:lvl>
    <w:lvl w:ilvl="8" w:tplc="0764E4FC">
      <w:numFmt w:val="decimal"/>
      <w:lvlText w:val=""/>
      <w:lvlJc w:val="left"/>
    </w:lvl>
  </w:abstractNum>
  <w:abstractNum w:abstractNumId="2" w15:restartNumberingAfterBreak="0">
    <w:nsid w:val="00FFFFE8"/>
    <w:multiLevelType w:val="hybridMultilevel"/>
    <w:tmpl w:val="00FFFFE7"/>
    <w:lvl w:ilvl="0" w:tplc="1009000F">
      <w:start w:val="1"/>
      <w:numFmt w:val="decimal"/>
      <w:lvlText w:val="%1."/>
      <w:lvlJc w:val="left"/>
      <w:pPr>
        <w:ind w:left="720" w:hanging="360"/>
      </w:pPr>
    </w:lvl>
    <w:lvl w:ilvl="1" w:tplc="960A9A4A">
      <w:numFmt w:val="decimal"/>
      <w:lvlText w:val=""/>
      <w:lvlJc w:val="left"/>
    </w:lvl>
    <w:lvl w:ilvl="2" w:tplc="6F64DC5E">
      <w:numFmt w:val="decimal"/>
      <w:lvlText w:val=""/>
      <w:lvlJc w:val="left"/>
    </w:lvl>
    <w:lvl w:ilvl="3" w:tplc="BFA8217E">
      <w:numFmt w:val="decimal"/>
      <w:lvlText w:val=""/>
      <w:lvlJc w:val="left"/>
    </w:lvl>
    <w:lvl w:ilvl="4" w:tplc="4D10BFD8">
      <w:numFmt w:val="decimal"/>
      <w:lvlText w:val=""/>
      <w:lvlJc w:val="left"/>
    </w:lvl>
    <w:lvl w:ilvl="5" w:tplc="3DAC4776">
      <w:numFmt w:val="decimal"/>
      <w:lvlText w:val=""/>
      <w:lvlJc w:val="left"/>
    </w:lvl>
    <w:lvl w:ilvl="6" w:tplc="F2B0022A">
      <w:numFmt w:val="decimal"/>
      <w:lvlText w:val=""/>
      <w:lvlJc w:val="left"/>
    </w:lvl>
    <w:lvl w:ilvl="7" w:tplc="798A3BEA">
      <w:numFmt w:val="decimal"/>
      <w:lvlText w:val=""/>
      <w:lvlJc w:val="left"/>
    </w:lvl>
    <w:lvl w:ilvl="8" w:tplc="FEB2908C">
      <w:numFmt w:val="decimal"/>
      <w:lvlText w:val=""/>
      <w:lvlJc w:val="left"/>
    </w:lvl>
  </w:abstractNum>
  <w:abstractNum w:abstractNumId="3" w15:restartNumberingAfterBreak="0">
    <w:nsid w:val="00FFFFEA"/>
    <w:multiLevelType w:val="hybridMultilevel"/>
    <w:tmpl w:val="00FFFFE9"/>
    <w:lvl w:ilvl="0" w:tplc="1009000F">
      <w:start w:val="1"/>
      <w:numFmt w:val="decimal"/>
      <w:lvlText w:val="%1."/>
      <w:lvlJc w:val="left"/>
      <w:pPr>
        <w:ind w:left="720" w:hanging="360"/>
      </w:pPr>
    </w:lvl>
    <w:lvl w:ilvl="1" w:tplc="5A08774E">
      <w:numFmt w:val="decimal"/>
      <w:lvlText w:val=""/>
      <w:lvlJc w:val="left"/>
    </w:lvl>
    <w:lvl w:ilvl="2" w:tplc="791C823E">
      <w:numFmt w:val="decimal"/>
      <w:lvlText w:val=""/>
      <w:lvlJc w:val="left"/>
    </w:lvl>
    <w:lvl w:ilvl="3" w:tplc="0A281CBE">
      <w:numFmt w:val="decimal"/>
      <w:lvlText w:val=""/>
      <w:lvlJc w:val="left"/>
    </w:lvl>
    <w:lvl w:ilvl="4" w:tplc="03A8BCCC">
      <w:numFmt w:val="decimal"/>
      <w:lvlText w:val=""/>
      <w:lvlJc w:val="left"/>
    </w:lvl>
    <w:lvl w:ilvl="5" w:tplc="89284B42">
      <w:numFmt w:val="decimal"/>
      <w:lvlText w:val=""/>
      <w:lvlJc w:val="left"/>
    </w:lvl>
    <w:lvl w:ilvl="6" w:tplc="AAFAB786">
      <w:numFmt w:val="decimal"/>
      <w:lvlText w:val=""/>
      <w:lvlJc w:val="left"/>
    </w:lvl>
    <w:lvl w:ilvl="7" w:tplc="089476E2">
      <w:numFmt w:val="decimal"/>
      <w:lvlText w:val=""/>
      <w:lvlJc w:val="left"/>
    </w:lvl>
    <w:lvl w:ilvl="8" w:tplc="22EE8BFE">
      <w:numFmt w:val="decimal"/>
      <w:lvlText w:val=""/>
      <w:lvlJc w:val="left"/>
    </w:lvl>
  </w:abstractNum>
  <w:abstractNum w:abstractNumId="4" w15:restartNumberingAfterBreak="0">
    <w:nsid w:val="00FFFFEC"/>
    <w:multiLevelType w:val="hybridMultilevel"/>
    <w:tmpl w:val="00FFFFEB"/>
    <w:lvl w:ilvl="0" w:tplc="1009000F">
      <w:start w:val="1"/>
      <w:numFmt w:val="decimal"/>
      <w:lvlText w:val="%1."/>
      <w:lvlJc w:val="left"/>
      <w:pPr>
        <w:ind w:left="720" w:hanging="360"/>
      </w:pPr>
    </w:lvl>
    <w:lvl w:ilvl="1" w:tplc="B79416C0">
      <w:numFmt w:val="decimal"/>
      <w:lvlText w:val=""/>
      <w:lvlJc w:val="left"/>
    </w:lvl>
    <w:lvl w:ilvl="2" w:tplc="037E4040">
      <w:numFmt w:val="decimal"/>
      <w:lvlText w:val=""/>
      <w:lvlJc w:val="left"/>
    </w:lvl>
    <w:lvl w:ilvl="3" w:tplc="27B8430C">
      <w:numFmt w:val="decimal"/>
      <w:lvlText w:val=""/>
      <w:lvlJc w:val="left"/>
    </w:lvl>
    <w:lvl w:ilvl="4" w:tplc="7B24A298">
      <w:numFmt w:val="decimal"/>
      <w:lvlText w:val=""/>
      <w:lvlJc w:val="left"/>
    </w:lvl>
    <w:lvl w:ilvl="5" w:tplc="49188AA0">
      <w:numFmt w:val="decimal"/>
      <w:lvlText w:val=""/>
      <w:lvlJc w:val="left"/>
    </w:lvl>
    <w:lvl w:ilvl="6" w:tplc="A5788CCC">
      <w:numFmt w:val="decimal"/>
      <w:lvlText w:val=""/>
      <w:lvlJc w:val="left"/>
    </w:lvl>
    <w:lvl w:ilvl="7" w:tplc="E70436A6">
      <w:numFmt w:val="decimal"/>
      <w:lvlText w:val=""/>
      <w:lvlJc w:val="left"/>
    </w:lvl>
    <w:lvl w:ilvl="8" w:tplc="EAE4E3A4">
      <w:numFmt w:val="decimal"/>
      <w:lvlText w:val=""/>
      <w:lvlJc w:val="left"/>
    </w:lvl>
  </w:abstractNum>
  <w:abstractNum w:abstractNumId="5" w15:restartNumberingAfterBreak="0">
    <w:nsid w:val="00FFFFEE"/>
    <w:multiLevelType w:val="hybridMultilevel"/>
    <w:tmpl w:val="00FFFFED"/>
    <w:lvl w:ilvl="0" w:tplc="1009000F">
      <w:start w:val="1"/>
      <w:numFmt w:val="decimal"/>
      <w:lvlText w:val="%1."/>
      <w:lvlJc w:val="left"/>
      <w:pPr>
        <w:ind w:left="720" w:hanging="360"/>
      </w:pPr>
    </w:lvl>
    <w:lvl w:ilvl="1" w:tplc="6A4C838C">
      <w:numFmt w:val="decimal"/>
      <w:lvlText w:val=""/>
      <w:lvlJc w:val="left"/>
    </w:lvl>
    <w:lvl w:ilvl="2" w:tplc="14E27916">
      <w:numFmt w:val="decimal"/>
      <w:lvlText w:val=""/>
      <w:lvlJc w:val="left"/>
    </w:lvl>
    <w:lvl w:ilvl="3" w:tplc="CB564BAE">
      <w:numFmt w:val="decimal"/>
      <w:lvlText w:val=""/>
      <w:lvlJc w:val="left"/>
    </w:lvl>
    <w:lvl w:ilvl="4" w:tplc="C0C04022">
      <w:numFmt w:val="decimal"/>
      <w:lvlText w:val=""/>
      <w:lvlJc w:val="left"/>
    </w:lvl>
    <w:lvl w:ilvl="5" w:tplc="D52C9FCC">
      <w:numFmt w:val="decimal"/>
      <w:lvlText w:val=""/>
      <w:lvlJc w:val="left"/>
    </w:lvl>
    <w:lvl w:ilvl="6" w:tplc="D75C9E1E">
      <w:numFmt w:val="decimal"/>
      <w:lvlText w:val=""/>
      <w:lvlJc w:val="left"/>
    </w:lvl>
    <w:lvl w:ilvl="7" w:tplc="54A00C94">
      <w:numFmt w:val="decimal"/>
      <w:lvlText w:val=""/>
      <w:lvlJc w:val="left"/>
    </w:lvl>
    <w:lvl w:ilvl="8" w:tplc="F452AC32">
      <w:numFmt w:val="decimal"/>
      <w:lvlText w:val=""/>
      <w:lvlJc w:val="left"/>
    </w:lvl>
  </w:abstractNum>
  <w:abstractNum w:abstractNumId="6" w15:restartNumberingAfterBreak="0">
    <w:nsid w:val="00FFFFF0"/>
    <w:multiLevelType w:val="hybridMultilevel"/>
    <w:tmpl w:val="00FFFFEF"/>
    <w:lvl w:ilvl="0" w:tplc="1009000F">
      <w:start w:val="1"/>
      <w:numFmt w:val="decimal"/>
      <w:lvlText w:val="%1."/>
      <w:lvlJc w:val="left"/>
      <w:pPr>
        <w:ind w:left="720" w:hanging="360"/>
      </w:pPr>
    </w:lvl>
    <w:lvl w:ilvl="1" w:tplc="8C3C7E42">
      <w:numFmt w:val="decimal"/>
      <w:lvlText w:val=""/>
      <w:lvlJc w:val="left"/>
    </w:lvl>
    <w:lvl w:ilvl="2" w:tplc="4A086384">
      <w:numFmt w:val="decimal"/>
      <w:lvlText w:val=""/>
      <w:lvlJc w:val="left"/>
    </w:lvl>
    <w:lvl w:ilvl="3" w:tplc="5406026A">
      <w:numFmt w:val="decimal"/>
      <w:lvlText w:val=""/>
      <w:lvlJc w:val="left"/>
    </w:lvl>
    <w:lvl w:ilvl="4" w:tplc="D8D61F66">
      <w:numFmt w:val="decimal"/>
      <w:lvlText w:val=""/>
      <w:lvlJc w:val="left"/>
    </w:lvl>
    <w:lvl w:ilvl="5" w:tplc="E636247A">
      <w:numFmt w:val="decimal"/>
      <w:lvlText w:val=""/>
      <w:lvlJc w:val="left"/>
    </w:lvl>
    <w:lvl w:ilvl="6" w:tplc="B95EDAD8">
      <w:numFmt w:val="decimal"/>
      <w:lvlText w:val=""/>
      <w:lvlJc w:val="left"/>
    </w:lvl>
    <w:lvl w:ilvl="7" w:tplc="141CC1B2">
      <w:numFmt w:val="decimal"/>
      <w:lvlText w:val=""/>
      <w:lvlJc w:val="left"/>
    </w:lvl>
    <w:lvl w:ilvl="8" w:tplc="43187F80">
      <w:numFmt w:val="decimal"/>
      <w:lvlText w:val=""/>
      <w:lvlJc w:val="left"/>
    </w:lvl>
  </w:abstractNum>
  <w:num w:numId="1" w16cid:durableId="705761493">
    <w:abstractNumId w:val="6"/>
  </w:num>
  <w:num w:numId="2" w16cid:durableId="1690522195">
    <w:abstractNumId w:val="5"/>
  </w:num>
  <w:num w:numId="3" w16cid:durableId="1619407389">
    <w:abstractNumId w:val="4"/>
  </w:num>
  <w:num w:numId="4" w16cid:durableId="559637686">
    <w:abstractNumId w:val="3"/>
  </w:num>
  <w:num w:numId="5" w16cid:durableId="1528330803">
    <w:abstractNumId w:val="2"/>
  </w:num>
  <w:num w:numId="6" w16cid:durableId="1843425469">
    <w:abstractNumId w:val="1"/>
  </w:num>
  <w:num w:numId="7" w16cid:durableId="22256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57"/>
    <w:rsid w:val="004679BF"/>
    <w:rsid w:val="0049746B"/>
    <w:rsid w:val="00783250"/>
    <w:rsid w:val="009045D5"/>
    <w:rsid w:val="00942BA2"/>
    <w:rsid w:val="00D40AD8"/>
    <w:rsid w:val="00D560EB"/>
    <w:rsid w:val="00E560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70B8"/>
  <w15:docId w15:val="{10F5FE44-7CE6-4FE1-81CD-977E4AB0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parator">
    <w:name w:val="Separator"/>
    <w:basedOn w:val="Normal"/>
    <w:next w:val="Normal"/>
  </w:style>
  <w:style w:type="paragraph" w:customStyle="1" w:styleId="AttendanceInfo">
    <w:name w:val="AttendanceInfo"/>
    <w:basedOn w:val="Normal"/>
    <w:next w:val="Normal"/>
    <w:pPr>
      <w:spacing w:after="0"/>
    </w:pPr>
  </w:style>
  <w:style w:type="paragraph" w:customStyle="1" w:styleId="MeetingInfo">
    <w:name w:val="MeetingInfo"/>
    <w:basedOn w:val="Normal"/>
    <w:next w:val="Normal"/>
    <w:pPr>
      <w:spacing w:after="0"/>
    </w:pPr>
    <w:rPr>
      <w:b/>
    </w:rPr>
  </w:style>
  <w:style w:type="paragraph" w:customStyle="1" w:styleId="CategoryHeader">
    <w:name w:val="CategoryHeader"/>
    <w:basedOn w:val="Heading1"/>
    <w:next w:val="Normal"/>
    <w:pPr>
      <w:spacing w:before="0"/>
      <w:ind w:left="0" w:firstLine="0"/>
    </w:pPr>
    <w:rPr>
      <w:b/>
    </w:rPr>
  </w:style>
  <w:style w:type="paragraph" w:customStyle="1" w:styleId="PlainTable4">
    <w:name w:val="PlainTable4"/>
    <w:basedOn w:val="Normal"/>
    <w:next w:val="Normal"/>
    <w:pPr>
      <w:spacing w:after="240"/>
    </w:pPr>
  </w:style>
  <w:style w:type="paragraph" w:styleId="Header">
    <w:name w:val="header"/>
    <w:basedOn w:val="Normal"/>
    <w:next w:val="Normal"/>
    <w:pPr>
      <w:jc w:val="center"/>
    </w:pPr>
    <w:rPr>
      <w:b/>
    </w:rPr>
  </w:style>
  <w:style w:type="paragraph" w:customStyle="1" w:styleId="Subheader1">
    <w:name w:val="Subheader1"/>
    <w:basedOn w:val="Normal"/>
    <w:next w:val="Normal"/>
    <w:pPr>
      <w:jc w:val="center"/>
    </w:pPr>
    <w:rPr>
      <w:b/>
      <w:sz w:val="28"/>
    </w:rPr>
  </w:style>
  <w:style w:type="paragraph" w:customStyle="1" w:styleId="Subheader2">
    <w:name w:val="Subheader2"/>
    <w:basedOn w:val="Normal"/>
    <w:next w:val="Normal"/>
    <w:pPr>
      <w:jc w:val="center"/>
    </w:pPr>
    <w:rPr>
      <w:b/>
      <w:sz w:val="28"/>
    </w:rPr>
  </w:style>
  <w:style w:type="paragraph" w:customStyle="1" w:styleId="Heading1">
    <w:name w:val="Heading1"/>
    <w:basedOn w:val="Normal"/>
    <w:next w:val="Normal"/>
    <w:pPr>
      <w:spacing w:before="160"/>
      <w:ind w:left="720" w:hanging="720"/>
    </w:pPr>
  </w:style>
  <w:style w:type="paragraph" w:customStyle="1" w:styleId="Heading2">
    <w:name w:val="Heading2"/>
    <w:basedOn w:val="Normal"/>
    <w:next w:val="Normal"/>
    <w:pPr>
      <w:spacing w:before="160"/>
      <w:ind w:left="1440" w:hanging="720"/>
    </w:pPr>
  </w:style>
  <w:style w:type="paragraph" w:customStyle="1" w:styleId="Heading3">
    <w:name w:val="Heading3"/>
    <w:basedOn w:val="Normal"/>
    <w:next w:val="Normal"/>
    <w:pPr>
      <w:spacing w:before="160"/>
      <w:ind w:left="2160" w:hanging="720"/>
    </w:pPr>
  </w:style>
  <w:style w:type="paragraph" w:customStyle="1" w:styleId="Heading4">
    <w:name w:val="Heading4"/>
    <w:basedOn w:val="Normal"/>
    <w:next w:val="Normal"/>
    <w:pPr>
      <w:spacing w:before="160"/>
      <w:ind w:left="2880" w:hanging="720"/>
    </w:pPr>
  </w:style>
  <w:style w:type="paragraph" w:customStyle="1" w:styleId="Body1">
    <w:name w:val="Body1"/>
    <w:next w:val="Normal"/>
    <w:pPr>
      <w:spacing w:line="276" w:lineRule="auto"/>
      <w:ind w:left="720"/>
    </w:pPr>
    <w:rPr>
      <w:rFonts w:ascii="Arial" w:eastAsia="Arial" w:hAnsi="Arial" w:cs="Arial"/>
      <w:color w:val="000000"/>
    </w:rPr>
  </w:style>
  <w:style w:type="paragraph" w:customStyle="1" w:styleId="Body2">
    <w:name w:val="Body2"/>
    <w:next w:val="Normal"/>
    <w:pPr>
      <w:spacing w:line="276" w:lineRule="auto"/>
      <w:ind w:left="1440"/>
    </w:pPr>
    <w:rPr>
      <w:rFonts w:ascii="Arial" w:eastAsia="Arial" w:hAnsi="Arial" w:cs="Arial"/>
      <w:color w:val="000000"/>
    </w:rPr>
  </w:style>
  <w:style w:type="paragraph" w:customStyle="1" w:styleId="Body3">
    <w:name w:val="Body3"/>
    <w:next w:val="Normal"/>
    <w:pPr>
      <w:spacing w:line="276" w:lineRule="auto"/>
      <w:ind w:left="2160"/>
    </w:pPr>
    <w:rPr>
      <w:rFonts w:ascii="Arial" w:eastAsia="Arial" w:hAnsi="Arial" w:cs="Arial"/>
      <w:color w:val="000000"/>
    </w:rPr>
  </w:style>
  <w:style w:type="paragraph" w:customStyle="1" w:styleId="IndentedBody1">
    <w:name w:val="IndentedBody1"/>
    <w:next w:val="Normal"/>
    <w:pPr>
      <w:spacing w:line="276" w:lineRule="auto"/>
      <w:ind w:left="1440"/>
    </w:pPr>
    <w:rPr>
      <w:rFonts w:ascii="Arial" w:eastAsia="Arial" w:hAnsi="Arial" w:cs="Arial"/>
      <w:color w:val="000000"/>
    </w:rPr>
  </w:style>
  <w:style w:type="paragraph" w:customStyle="1" w:styleId="IndentedBody2">
    <w:name w:val="IndentedBody2"/>
    <w:next w:val="Normal"/>
    <w:pPr>
      <w:spacing w:line="276" w:lineRule="auto"/>
      <w:ind w:left="2160"/>
    </w:pPr>
    <w:rPr>
      <w:rFonts w:ascii="Arial" w:eastAsia="Arial" w:hAnsi="Arial" w:cs="Arial"/>
      <w:color w:val="000000"/>
    </w:rPr>
  </w:style>
  <w:style w:type="paragraph" w:customStyle="1" w:styleId="IndentedBody3">
    <w:name w:val="IndentedBody3"/>
    <w:next w:val="Normal"/>
    <w:pPr>
      <w:spacing w:line="276" w:lineRule="auto"/>
      <w:ind w:left="2880"/>
    </w:pPr>
    <w:rPr>
      <w:rFonts w:ascii="Arial" w:eastAsia="Arial" w:hAnsi="Arial" w:cs="Arial"/>
      <w:color w:val="000000"/>
    </w:rPr>
  </w:style>
  <w:style w:type="paragraph" w:customStyle="1" w:styleId="ItalicizedBody1">
    <w:name w:val="ItalicizedBody1"/>
    <w:next w:val="Normal"/>
    <w:pPr>
      <w:spacing w:line="276" w:lineRule="auto"/>
      <w:ind w:left="720"/>
    </w:pPr>
    <w:rPr>
      <w:rFonts w:ascii="Arial" w:eastAsia="Arial" w:hAnsi="Arial" w:cs="Arial"/>
      <w:i/>
      <w:color w:val="000000"/>
    </w:rPr>
  </w:style>
  <w:style w:type="paragraph" w:customStyle="1" w:styleId="ItalicizedBody2">
    <w:name w:val="ItalicizedBody2"/>
    <w:next w:val="Normal"/>
    <w:pPr>
      <w:spacing w:line="276" w:lineRule="auto"/>
      <w:ind w:left="1440"/>
    </w:pPr>
    <w:rPr>
      <w:rFonts w:ascii="Arial" w:eastAsia="Arial" w:hAnsi="Arial" w:cs="Arial"/>
      <w:i/>
      <w:color w:val="000000"/>
    </w:rPr>
  </w:style>
  <w:style w:type="paragraph" w:customStyle="1" w:styleId="ItalicizedBody3">
    <w:name w:val="ItalicizedBody3"/>
    <w:next w:val="Normal"/>
    <w:pPr>
      <w:spacing w:line="276" w:lineRule="auto"/>
      <w:ind w:left="2160"/>
    </w:pPr>
    <w:rPr>
      <w:rFonts w:ascii="Arial" w:eastAsia="Arial" w:hAnsi="Arial" w:cs="Arial"/>
      <w:i/>
      <w:color w:val="000000"/>
    </w:rPr>
  </w:style>
  <w:style w:type="paragraph" w:customStyle="1" w:styleId="ItalicizedIndentedBody1">
    <w:name w:val="ItalicizedIndentedBody1"/>
    <w:next w:val="Normal"/>
    <w:pPr>
      <w:spacing w:line="276" w:lineRule="auto"/>
      <w:ind w:left="1440"/>
    </w:pPr>
    <w:rPr>
      <w:rFonts w:ascii="Arial" w:eastAsia="Arial" w:hAnsi="Arial" w:cs="Arial"/>
      <w:i/>
      <w:color w:val="000000"/>
    </w:rPr>
  </w:style>
  <w:style w:type="paragraph" w:customStyle="1" w:styleId="ItalicizedIndentedBody2">
    <w:name w:val="ItalicizedIndentedBody2"/>
    <w:next w:val="Normal"/>
    <w:pPr>
      <w:spacing w:line="276" w:lineRule="auto"/>
      <w:ind w:left="2160"/>
    </w:pPr>
    <w:rPr>
      <w:rFonts w:ascii="Arial" w:eastAsia="Arial" w:hAnsi="Arial" w:cs="Arial"/>
      <w:i/>
      <w:color w:val="000000"/>
    </w:rPr>
  </w:style>
  <w:style w:type="paragraph" w:customStyle="1" w:styleId="ItalicizedIndentedBody3">
    <w:name w:val="ItalicizedIndentedBody3"/>
    <w:next w:val="Normal"/>
    <w:pPr>
      <w:spacing w:line="276" w:lineRule="auto"/>
      <w:ind w:left="2880"/>
    </w:pPr>
    <w:rPr>
      <w:rFonts w:ascii="Arial" w:eastAsia="Arial" w:hAnsi="Arial" w:cs="Arial"/>
      <w:i/>
      <w:color w:val="000000"/>
    </w:rPr>
  </w:style>
  <w:style w:type="paragraph" w:customStyle="1" w:styleId="Body4">
    <w:name w:val="Body4"/>
    <w:next w:val="Normal"/>
    <w:pPr>
      <w:spacing w:line="276" w:lineRule="auto"/>
      <w:ind w:left="2880"/>
    </w:pPr>
    <w:rPr>
      <w:rFonts w:ascii="Arial" w:eastAsia="Arial" w:hAnsi="Arial" w:cs="Arial"/>
      <w:color w:val="000000"/>
    </w:rPr>
  </w:style>
  <w:style w:type="paragraph" w:customStyle="1" w:styleId="IndentedBody4">
    <w:name w:val="IndentedBody4"/>
    <w:next w:val="Normal"/>
    <w:pPr>
      <w:spacing w:line="276" w:lineRule="auto"/>
      <w:ind w:left="2880"/>
    </w:pPr>
    <w:rPr>
      <w:rFonts w:ascii="Arial" w:eastAsia="Arial" w:hAnsi="Arial" w:cs="Arial"/>
      <w:color w:val="000000"/>
    </w:rPr>
  </w:style>
  <w:style w:type="paragraph" w:customStyle="1" w:styleId="ItalicizedBody4">
    <w:name w:val="ItalicizedBody4"/>
    <w:next w:val="Normal"/>
    <w:pPr>
      <w:spacing w:line="276" w:lineRule="auto"/>
      <w:ind w:left="2880"/>
    </w:pPr>
    <w:rPr>
      <w:rFonts w:ascii="Arial" w:eastAsia="Arial" w:hAnsi="Arial" w:cs="Arial"/>
      <w:i/>
      <w:color w:val="000000"/>
    </w:rPr>
  </w:style>
  <w:style w:type="paragraph" w:customStyle="1" w:styleId="ItalicizedIndentedBody4">
    <w:name w:val="ItalicizedIndentedBody4"/>
    <w:next w:val="Normal"/>
    <w:pPr>
      <w:spacing w:line="276" w:lineRule="auto"/>
      <w:ind w:left="2880"/>
    </w:pPr>
    <w:rPr>
      <w:rFonts w:ascii="Arial" w:eastAsia="Arial" w:hAnsi="Arial" w:cs="Arial"/>
      <w:i/>
      <w:color w:val="000000"/>
    </w:rPr>
  </w:style>
  <w:style w:type="paragraph" w:customStyle="1" w:styleId="ListParagraph">
    <w:name w:val="ListParagraph"/>
    <w:next w:val="Normal"/>
    <w:pPr>
      <w:spacing w:line="276" w:lineRule="auto"/>
      <w:ind w:left="720"/>
    </w:pPr>
    <w:rPr>
      <w:rFonts w:ascii="Arial" w:eastAsia="Arial" w:hAnsi="Arial" w:cs="Arial"/>
      <w:color w:val="000000"/>
    </w:rPr>
  </w:style>
  <w:style w:type="paragraph" w:styleId="Signature">
    <w:name w:val="Signature"/>
    <w:basedOn w:val="Normal"/>
    <w:next w:val="Normal"/>
  </w:style>
  <w:style w:type="paragraph" w:styleId="ListParagraph0">
    <w:name w:val="List Paragraph"/>
    <w:basedOn w:val="Normal"/>
    <w:uiPriority w:val="34"/>
    <w:qFormat/>
    <w:rsid w:val="004679BF"/>
    <w:pPr>
      <w:ind w:left="720"/>
      <w:contextualSpacing/>
    </w:pPr>
  </w:style>
  <w:style w:type="paragraph" w:styleId="Footer">
    <w:name w:val="footer"/>
    <w:basedOn w:val="Normal"/>
    <w:link w:val="FooterChar"/>
    <w:uiPriority w:val="99"/>
    <w:unhideWhenUsed/>
    <w:rsid w:val="00467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9BF"/>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6706e6-f0da-42d8-8f27-04f3d91702bf">
      <Terms xmlns="http://schemas.microsoft.com/office/infopath/2007/PartnerControls"/>
    </lcf76f155ced4ddcb4097134ff3c332f>
    <TaxCatchAll xmlns="12769d7b-7581-439d-a0df-147ae8acbf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EB7F2C26CF764B89D0EDA3EF6EFACA" ma:contentTypeVersion="12" ma:contentTypeDescription="Create a new document." ma:contentTypeScope="" ma:versionID="de82a20f897c16c951d0dc874cd8142d">
  <xsd:schema xmlns:xsd="http://www.w3.org/2001/XMLSchema" xmlns:xs="http://www.w3.org/2001/XMLSchema" xmlns:p="http://schemas.microsoft.com/office/2006/metadata/properties" xmlns:ns2="756706e6-f0da-42d8-8f27-04f3d91702bf" xmlns:ns3="12769d7b-7581-439d-a0df-147ae8acbfb5" targetNamespace="http://schemas.microsoft.com/office/2006/metadata/properties" ma:root="true" ma:fieldsID="4622898eb50fca40032798fc93435920" ns2:_="" ns3:_="">
    <xsd:import namespace="756706e6-f0da-42d8-8f27-04f3d91702bf"/>
    <xsd:import namespace="12769d7b-7581-439d-a0df-147ae8acbf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706e6-f0da-42d8-8f27-04f3d91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92fc87-145f-42db-9cc2-612ef34575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69d7b-7581-439d-a0df-147ae8acbfb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62c95c-4e5b-43e5-9e2a-a623aad968da}" ma:internalName="TaxCatchAll" ma:showField="CatchAllData" ma:web="12769d7b-7581-439d-a0df-147ae8acb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B7D8E-0BCA-41BC-907B-75D4BCBDDD63}">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sharepoint/v3"/>
    <ds:schemaRef ds:uri="http://purl.org/dc/dcmitype/"/>
  </ds:schemaRefs>
</ds:datastoreItem>
</file>

<file path=customXml/itemProps2.xml><?xml version="1.0" encoding="utf-8"?>
<ds:datastoreItem xmlns:ds="http://schemas.openxmlformats.org/officeDocument/2006/customXml" ds:itemID="{57A3DE84-B410-4FD6-9AEC-E90BAEA9D534}"/>
</file>

<file path=customXml/itemProps3.xml><?xml version="1.0" encoding="utf-8"?>
<ds:datastoreItem xmlns:ds="http://schemas.openxmlformats.org/officeDocument/2006/customXml" ds:itemID="{56BE7834-DC56-4C7C-A3B3-7BC5265BF4FA}"/>
</file>

<file path=docProps/app.xml><?xml version="1.0" encoding="utf-8"?>
<Properties xmlns="http://schemas.openxmlformats.org/officeDocument/2006/extended-properties" xmlns:vt="http://schemas.openxmlformats.org/officeDocument/2006/docPropsVTypes">
  <Template>Normal</Template>
  <TotalTime>2</TotalTime>
  <Pages>7</Pages>
  <Words>1442</Words>
  <Characters>7775</Characters>
  <Application>Microsoft Office Word</Application>
  <DocSecurity>0</DocSecurity>
  <Lines>518</Lines>
  <Paragraphs>184</Paragraphs>
  <ScaleCrop>false</ScaleCrop>
  <HeadingPairs>
    <vt:vector size="2" baseType="variant">
      <vt:variant>
        <vt:lpstr>Title</vt:lpstr>
      </vt:variant>
      <vt:variant>
        <vt:i4>1</vt:i4>
      </vt:variant>
    </vt:vector>
  </HeadingPairs>
  <TitlesOfParts>
    <vt:vector size="1" baseType="lpstr">
      <vt:lpstr>eSCRIBE Minutes</vt:lpstr>
    </vt:vector>
  </TitlesOfParts>
  <Company>HP Inc.</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eSCRIBE Minutes</dc:title>
  <dc:creator>Barb Hutchinson</dc:creator>
  <cp:lastModifiedBy>Barb Hutchinson</cp:lastModifiedBy>
  <cp:revision>2</cp:revision>
  <cp:lastPrinted>2025-11-25T15:45:00Z</cp:lastPrinted>
  <dcterms:created xsi:type="dcterms:W3CDTF">2025-11-25T16:37:00Z</dcterms:created>
  <dcterms:modified xsi:type="dcterms:W3CDTF">2025-11-25T16:37:00Z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0x010100A9EB7F2C26CF764B89D0EDA3EF6EFACA</vt:lpwstr>
  </property>
  <property fmtid="{D5CDD505-2E9C-101B-9397-08002B2CF9AE}" pid="3" name="eSCRIBE Meeting Type Name">
    <vt:lpwstr>Council</vt:lpwstr>
  </property>
  <property fmtid="{D5CDD505-2E9C-101B-9397-08002B2CF9AE}" pid="4" name="eSCRIBE Document Type">
    <vt:lpwstr>PreMinutes</vt:lpwstr>
  </property>
  <property fmtid="{D5CDD505-2E9C-101B-9397-08002B2CF9AE}" pid="5" name="PrintDate">
    <vt:filetime>2025-11-25T14:57:07Z</vt:filetime>
  </property>
  <property fmtid="{D5CDD505-2E9C-101B-9397-08002B2CF9AE}" pid="6" name="Publish Participants">
    <vt:lpwstr>No</vt:lpwstr>
  </property>
  <property fmtid="{D5CDD505-2E9C-101B-9397-08002B2CF9AE}" pid="7" name="Approved">
    <vt:lpwstr>No</vt:lpwstr>
  </property>
</Properties>
</file>